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6天4晚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SA17345142887s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◎【水屋奇遇】入住两晚仙本那水屋，开启仙本潜水之旅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星星美亚水屋全天自由活动
                <w:br/>
                度假村餐厅开放时间： 早餐07:00-08:30   午餐11:00-12:30  晚餐18:30-20:30
                <w:br/>
                早餐种类丰富多样，有当地特色美食，像马来风味的椰浆饭，也有面包、牛奶、水果等西式餐点，能满足不同人的口味需求。在享用美食的同时，还能欣赏到美丽的海景，开启活力满满的一天。
                <w:br/>
                <w:br/>
                注意事项：
                <w:br/>
                环保：仙本那的海域非常脆弱，入住期间，尽量减少使用一次性塑料制品，不随意丢弃垃圾，共同守护这片美丽的海洋。 
                <w:br/>
                <w:br/>
                水上活动安全：水屋周边有丰富的水上活动，参加时务必听从教练指导，正确佩戴救生设备。不会游泳的宝子别独自前往深水区。 
                <w:br/>
                防蚊防晒：海岛的蚊虫较多，记得携带防蚊用品。同时，阳光强烈，高倍数防晒霜、太阳镜、遮阳帽必不可少，防止晒伤
                <w:br/>
                尊重当地习俗：马来西亚是个多宗教国家，尊重当地的宗教和文化习俗。在公共区域，穿着得体，避免大声喧哗。
                <w:br/>
              </w:t>
            </w:r>
          </w:p>
        </w:tc>
        <w:tc>
          <w:tcPr/>
          <w:p>
            <w:pPr>
              <w:pStyle w:val="indent"/>
            </w:pPr>
            <w:r>
              <w:rPr>
                <w:rFonts w:ascii="宋体" w:hAnsi="宋体" w:eastAsia="宋体" w:cs="宋体"/>
                <w:color w:val="000000"/>
                <w:sz w:val="20"/>
                <w:szCs w:val="20"/>
              </w:rPr>
              <w:t xml:space="preserve">早餐：度假村     午餐：度假村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3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5、全程单房差￥2000元/人。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四、参考酒店：2晚仙本那水屋星星美亚联排房或同档次水屋+2晚镇上漫居林舍度假村或同档次酒店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2025-10-27T03:53:16+08:00</dcterms:created>
  <dcterms:modified xsi:type="dcterms:W3CDTF">2025-10-27T03:53:16+08:00</dcterms:modified>
</cp:coreProperties>
</file>

<file path=docProps/custom.xml><?xml version="1.0" encoding="utf-8"?>
<Properties xmlns="http://schemas.openxmlformats.org/officeDocument/2006/custom-properties" xmlns:vt="http://schemas.openxmlformats.org/officeDocument/2006/docPropsVTypes"/>
</file>