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【尊享河南】双飞6天丨万仙山郭亮村挂壁公路丨栾川老君山丨安阳红旗渠丨殷墟博物馆丨林州太行大峡谷丨登封少林寺丨洛阳龙门石窟丨洛邑古城行程单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新乡辉县万仙山风景区-洛阳栾川老君山-少林寺-河南红旗渠-林州大峡谷-洛阳市龙门石窟景区-世界文化遗产河南安阳殷墟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※【太行大峡谷】境内断崖高起，群峰峥嵘，台壁交错，苍溪水湍，流瀑四挂，是“北雄风光”的典型代表
                <w:br/>
                ※【龙门石窟】国家5A中国四大石窟之一、世界文化遗产，中国现存窟龛最多的石窟
                <w:br/>
                ※【少林寺】禅宗祖廷，天下第一名刹、中华第一寺院、中国少林拳发源地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★【匠心安排】
                <w:br/>
                全程商务酒店，特别升级1晚当地五星酒店
                <w:br/>
                匠心安排夜游老君山，看金顶亮灯
                <w:br/>
                匠心安排《大型现场实景》少林寺武术雄风表演（随缘观看）
                <w:br/>
                特别赠送观看真人抗战大剧《太行山传奇》，带你重回抗战峥嵘岁月
                <w:br/>
                <w:br/>
                ★【美食品鉴】
                <w:br/>
                地道中原味道：河南烩面+洛阳牡丹宴+红旗渠大烩菜+太行珍宴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广州—安阳/运城/邢台/郑州/菏泽/洛阳/南阳/临汾（飞机）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红旗渠—太行大峡谷（汽车）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下午游览【太行大峡谷景区】（参观约3小时）是国家5A景区，景区内群山拱翠，流泉碧潭。游览三九严寒桃花开的【桃花谷】，欣赏幽静的黄龙潭，感受桃花潭的恬静，漫步水云间，登花溪栈道，观看九连瀑，感受山灵水秀的峡谷风韵，感受“无欲则刚”的境界后。乘景区交通，游览【太行天路】（全长30KM），纵观百里画廊—太行大峡谷风景最胜处，感受“步随景移，景随步异”的山水画卷。
                <w:br/>
                交通：汽车
                <w:br/>
                景点：红旗渠、太行大峡谷景区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林州：枫桥盈客、静雅华谊或不低于以上标准酒店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林州—万仙山—洛阳（汽车）
                <w:br/>
                早餐后，乘车赴国家AAAA级景区-【万仙山景区】（约70公里，1.5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
                <w:br/>
                后乘车前往洛阳（约240公里，3.5小时左右），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景点：万仙山景区、洛邑古城、牡丹园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龙门石窟—老君山—栾川（汽车）
                <w:br/>
                早餐后，乘车前往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后入住酒店。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景点：龙门石窟、老君山景区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栾川：或不低于以上标准酒店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栾川—少林寺—安阳/焦作/运城/洛阳/南阳（汽车）
                <w:br/>
                早餐后，乘车赴登封（约80公里，1.5小时左右），参观【少林寺】（参观约2小时）是中国禅宗的发源地，电影《少林寺》拍摄基地，少林武术发源地，可观看大型武术表演“武林雄风”，参观少林寺僧常住院及历代高僧墓地塔林等景点。
                <w:br/>
                后乘车前往酒店，入住休息。
                <w:br/>
                交通：汽车
                <w:br/>
                景点：少林寺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焦作/安阳/运城/南阳：或不低于以上标准酒店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安阳/运城/邢台/郑州/菏泽/洛阳/南阳/临汾—广州（飞机）
                <w:br/>
                早餐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
                <w:br/>
                后根据航班时间前往机场，搭乘飞机返回广州，结束此次愉快的河南之旅！
                <w:br/>
                交通：汽车/飞机
                <w:br/>
                景点：殷墟博物馆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2、住宿：行程所列参考酒店（舒适型）或同级标准酒店（民宿客栈），若出现单男单女，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少林寺电瓶车15元/人【单程】+耳麦20元/人；
                <w:br/>
                万仙山电瓶车60元/人（大环线）；
                <w:br/>
                殷墟博物馆耳麦20元/人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2026-09-10T10:55:13+08:00</dcterms:created>
  <dcterms:modified xsi:type="dcterms:W3CDTF">2026-09-10T10:55:13+08:00</dcterms:modified>
</cp:coreProperties>
</file>

<file path=docProps/custom.xml><?xml version="1.0" encoding="utf-8"?>
<Properties xmlns="http://schemas.openxmlformats.org/officeDocument/2006/custom-properties" xmlns:vt="http://schemas.openxmlformats.org/officeDocument/2006/docPropsVTypes"/>
</file>