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东三省】（长春进沈阳出）东北双飞7天∣五花长白山∣盘锦红海滩∣桓仁枫林谷∣中朝边境丹东∣鸭绿江断桥∣G331公路起点∣沈阳故宫∣泡长白温泉∣长春长影旧址∣秋染伏尔加庄园∣哈尔滨∣不走回头路（长春进沈阳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GX-202500919D1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南航·长春进沈阳出7天 逢周一/三/四/五出发
                <w:br/>
                广州—长春 CZ6852/19:45-00:05+1，
                <w:br/>
                沈阳—广州 CZ6331/19:30-23:45；往返直飞    
                <w:br/>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 | 红海滩 | 枫林谷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四大旅游名城：哈尔滨 | 长春 | 沈阳 | 丹东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★北国春城—省会长春
                <w:br/>
                  以“四季皆景”闻名，打卡“中国电影工业摇篮”，老工业基地的厚重与东北民俗的烟火气交织；
                <w:br/>
                ★尊享住宿：
                <w:br/>
                豪叹温泉--1晚长白山二道白河镇网评四钻温泉酒店，享泡正宗【长白山矿物温泉】；
                <w:br/>
                住进风景里--1晚哈尔滨俄式童话伏尔加庄园；
                <w:br/>
                ★优质航班：广州出发，南航直飞！长进沈出，不走回头路；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搭乘参考航班前往长春，既是著名的中国老工业基地，也是新中国最早的汽车工业基地和电影制作基地，有“东方底特律”和“东方好莱坞”之称。接机后乘车前往酒店入住休息。
                <w:br/>
                <w:br/>
                注意：
                <w:br/>
                1）秋色受天气影响变化较快，无法人为干预，具体请以实际观赏为准，如遇观景不理想，敬请理解!
                <w:br/>
                2）如有遇到行程中因各种问题导致无法正常游览景点会对应找替代景点，如有介意谨慎报名！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长春你好酒店、天鹅湖、白玉兰或同级（网评三钻）备注：如遇长春航展（9月18-23日）期间，安排替换吉林网评三钻同级（喆啡、吉林国际、宜必思或同级）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长春（行车约3.5小时）哈尔滨（行车约50分钟）伏尔加庄园
                <w:br/>
                早餐后，乘车前往东方小巴黎尔滨；
                <w:br/>
                ▷【长影旧址外观】（外观20分钟）博物馆位于1937年日本“满映”旧址，1945年被我们接管后发展为新中国第一家电影制片厂—长春电影制片厂，完整保留伪满时期建筑群！创中国电影史“七个第一”：第一部木偶片《皇帝梦》、 第一部动画片《瓮中捉鳖》、 第一部短故事片《留下他打老蒋》、 第一部译制片《普通一兵》.....这些展品印证其“电影工业摇篮”地位，奠定新中国电影语言体系。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伏尔加庄园（行车约5.5小时）二道白河镇
                <w:br/>
                早餐后，秋染俄式伏尔加庄园漫步；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美人松空中廊桥】（游览约30分钟）全长346米的空中廊桥，透明的玻璃栈道给人新奇刺激体验的同时，让你每走一步都可以清晰的看到脚下的风景变化，慢慢从平视树干到伸手可摸到树枝再到站在最高的观景平台上俯瞰小镇全貌，这时一定要远眺便可看见神秘巍峨的长白雪山。
                <w:br/>
                ▷【长白山矿物温泉】车赴长白山二道白河镇，抵达后入住长白山温泉酒店，享泡长白矿物温泉，洗净一路的疲惫。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二道白河镇（行车约40分钟）长白山北坡（行车约30分钟）朝鲜民俗村（行车约3.5小时）通化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后乘车前往通化入住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备注：【枫林谷】如因天气原因导致景区关闭，则安排替换景点【五女山景区】，恕不另行通知，敬请理解！）“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备注：【枫林谷】如因天气原因导致景区关闭，则安排替换景点【五女山景区】，恕不另行通知，敬请理解！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w:br/>
                注意：
                <w:br/>
                1）秋色受天气影响变化较快，无法人为干预，具体请以实际观赏为准，如遇观景不理想，敬请理解!
                <w:br/>
                2）如有遇到行程中因各种问题导致无法正常游览景点会对应找替代景点，如有介意谨慎报名！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门票：不含门票和小交通，产生现付。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
                60周岁以下的门票和小交通，产生现付：
                <w:br/>
                长白山大门票105+环线车35+环保车85+倒站车80+桓仁枫叶谷70+区间车30+盘锦红海滩110+区间车45+沈阳故宫50=610元/人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2025-09-21T05:14:12+08:00</dcterms:created>
  <dcterms:modified xsi:type="dcterms:W3CDTF">2025-09-21T05:14:12+08:00</dcterms:modified>
</cp:coreProperties>
</file>

<file path=docProps/custom.xml><?xml version="1.0" encoding="utf-8"?>
<Properties xmlns="http://schemas.openxmlformats.org/officeDocument/2006/custom-properties" xmlns:vt="http://schemas.openxmlformats.org/officeDocument/2006/docPropsVTypes"/>
</file>