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【越南】纯享越南（胡美芽）| 广州南航往返 | 纯玩0购物 | 网评四星酒店 | 6天5晚行程单</w:t>
      </w:r>
    </w:p>
    <w:p>
      <w:pPr>
        <w:jc w:val="center"/>
        <w:spacing w:after="100"/>
      </w:pPr>
      <w:r>
        <w:rPr>
          <w:rFonts w:ascii="宋体" w:hAnsi="宋体" w:eastAsia="宋体" w:cs="宋体"/>
          <w:sz w:val="20"/>
          <w:szCs w:val="20"/>
        </w:rPr>
        <w:t xml:space="preserve">（胡进芽出）三城联游6天5晚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ZQNY-YJ1758244519kK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D1：广州-胡志明CZ373 12:40-14:30
                <w:br/>
                D6：芽庄-广州CZ6050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优质交通：南方航空，广州往返，双飞不走回头路，优质舒适，可搭配全国联运
                <w:br/>
                ★ 贴心安排：全程中文地陪+专业领队悉心陪同、照料
                <w:br/>
                ★ 品质体验：全程纯玩不进店、无购物，品质出游
                <w:br/>
                ★ 游玩专享：三城联游，一次打卡首都和经济特区和度假胜地
                <w:br/>
                ★ 优享住宿：全程网评四星酒店，地理位置优越，越南特色格调
                <w:br/>
                ★ 度假专享：一次出游，游览三大城市的经典和网红景点，轻松游玩
                <w:br/>
                ★ 越南美食：特色美食“米其林牛肉粉、海鲜火锅餐、簸箕餐、自助餐、瓦片烤肉餐、越式风味餐、三宝餐、滴漏咖啡”
                <w:br/>
                ★ 贴心赠送：品尝“咖啡公寓1杯咖啡“、体验“白沙丘滑沙项目”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指定时间在广州白云机场集合，由专业领队办理登机手续后，乘坐南方航空的国际航班，飞往越南第一大城市【胡志明市】,旧称“西贡”曾是法国殖民地，有【东方小巴黎】之称。
                <w:br/>
                抵达后由导游接机，出发打卡【咖啡公寓（赠送1杯咖啡）】（游览时间约60分钟）整栋楼都是神仙咖啡馆，复古楼梯，文艺小店，咖啡香+胶片感，出大片的绝佳网红打卡地！
                <w:br/>
                随后前往游览【范五老街】（游览时间约60分钟）提到胡志明市，就没人不知道范五老街，它得名于越南民族英雄范五老，范五老街只是一条普通的街道，而我们常说的“范五老街”其实是包括范老五街及周边的几条路组成的一个区域。晚餐前往特色餐厅品尝著名的米其林牛肉粉，结束后入住酒店休息！
                <w:br/>
              </w:t>
            </w:r>
          </w:p>
        </w:tc>
        <w:tc>
          <w:tcPr/>
          <w:p>
            <w:pPr>
              <w:pStyle w:val="indent"/>
            </w:pPr>
            <w:r>
              <w:rPr>
                <w:rFonts w:ascii="宋体" w:hAnsi="宋体" w:eastAsia="宋体" w:cs="宋体"/>
                <w:color w:val="000000"/>
                <w:sz w:val="20"/>
                <w:szCs w:val="20"/>
              </w:rPr>
              <w:t xml:space="preserve">早餐：X     午餐：X     晚餐：米其林牛肉米粉   </w:t>
            </w:r>
          </w:p>
        </w:tc>
        <w:tc>
          <w:tcPr/>
          <w:p>
            <w:pPr>
              <w:pStyle w:val="indent"/>
            </w:pPr>
            <w:r>
              <w:rPr>
                <w:rFonts w:ascii="宋体" w:hAnsi="宋体" w:eastAsia="宋体" w:cs="宋体"/>
                <w:color w:val="000000"/>
                <w:sz w:val="20"/>
                <w:szCs w:val="20"/>
              </w:rPr>
              <w:t xml:space="preserve">胡志明网评四星酒店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     午餐：中式/越式围餐     晚餐：中式/越式围餐   </w:t>
            </w:r>
          </w:p>
        </w:tc>
        <w:tc>
          <w:tcPr/>
          <w:p>
            <w:pPr>
              <w:pStyle w:val="indent"/>
            </w:pPr>
            <w:r>
              <w:rPr>
                <w:rFonts w:ascii="宋体" w:hAnsi="宋体" w:eastAsia="宋体" w:cs="宋体"/>
                <w:color w:val="000000"/>
                <w:sz w:val="20"/>
                <w:szCs w:val="20"/>
              </w:rPr>
              <w:t xml:space="preserve">美奈网评四星酒店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含滑沙，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下午乘车前往号称东方的马尔代夫度假圣地【芽庄】。抵达后品尝特色的簸箕餐，结束后入住酒店休息！
                <w:br/>
              </w:t>
            </w:r>
          </w:p>
        </w:tc>
        <w:tc>
          <w:tcPr/>
          <w:p>
            <w:pPr>
              <w:pStyle w:val="indent"/>
            </w:pPr>
            <w:r>
              <w:rPr>
                <w:rFonts w:ascii="宋体" w:hAnsi="宋体" w:eastAsia="宋体" w:cs="宋体"/>
                <w:color w:val="000000"/>
                <w:sz w:val="20"/>
                <w:szCs w:val="20"/>
              </w:rPr>
              <w:t xml:space="preserve">早餐：酒店自助     午餐：海鲜火锅餐     晚餐：簸箕餐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
                <w:br/>
                回程后，前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     午餐：蚕岛自助餐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 ，详情请参考补充项）
                <w:br/>
                温馨提示： 自由活动期间 ，请注意保管好个人贵重物品及财物。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酒店享用自助早餐后，出发游览【天依女神庙】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30分钟）矗立在一个小山坡上，沿着开满小花的阶梯上去。接着游览【龙山寺】（游览时间约40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结束游览后，在芽庄享用特色午餐后，出发前往机场，搭乘国际航班返回广州白云机场，回到温馨的家，结束愉快的旅程！
                <w:br/>
              </w:t>
            </w:r>
          </w:p>
        </w:tc>
        <w:tc>
          <w:tcPr/>
          <w:p>
            <w:pPr>
              <w:pStyle w:val="indent"/>
            </w:pPr>
            <w:r>
              <w:rPr>
                <w:rFonts w:ascii="宋体" w:hAnsi="宋体" w:eastAsia="宋体" w:cs="宋体"/>
                <w:color w:val="000000"/>
                <w:sz w:val="20"/>
                <w:szCs w:val="20"/>
              </w:rPr>
              <w:t xml:space="preserve">早餐：酒店自助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大交通：广州-胡志明/芽庄-广州，南方航空团队经济舱往返机票及税金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餐饮标准：全程5早餐和8正餐，10人一桌，每桌8菜一汤；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单间差（580元/人）；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2026-04-23T14:02:25+08:00</dcterms:created>
  <dcterms:modified xsi:type="dcterms:W3CDTF">2026-04-23T14:02:25+08:00</dcterms:modified>
</cp:coreProperties>
</file>

<file path=docProps/custom.xml><?xml version="1.0" encoding="utf-8"?>
<Properties xmlns="http://schemas.openxmlformats.org/officeDocument/2006/custom-properties" xmlns:vt="http://schemas.openxmlformats.org/officeDocument/2006/docPropsVTypes"/>
</file>