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【日本·嗨玩关西】日本本州阪阪6日|奈良公园|伏见稻荷大社|京都岚山嵯峨野小火车|世界遗产平等院|北野异人馆|日式五星酒店（澳门往返）行程单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A-HWGXBS6BB-SJTJP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【国庆版】独家产品嗨玩日本关西6天深度游
                <w:br/>
                大阪环球影城&amp;自由活动双线可选
                <w:br/>
                体验岚山嵯峨野小火车
                <w:br/>
                漫步神户港/平等院/北野异人馆
                <w:br/>
                食住行游好安排！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【澳门国际机场集中-大阪】接机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w:br/>
                A线：大阪全天自由活动（本日无车无餐无导）
                <w:br/>
                B线：大阪环球影城（+500元/人含门票含接送车不含餐）
                <w:br/>
                *注意：如若选择B线，请出发前告知对接销售，否则默认选择A线，如若参团过程中更换行程为B线需要另外+500 元/人，敬请知悉~
                <w:br/>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景点：大阪环球影城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【大阪-奈良-京都】 奈良公园喂小鹿、京都名胜古迹-金阁寺、千年古刹-清水寺二三年坂、祈愿绵延的红色长廊-伏见稻荷大社、抹茶体验
                <w:br/>
                【抹茶体验】
                <w:br/>
                日本茶道是在日本一种仪式化的、为客人奉茶之事。原称为“茶汤”。日本茶道和其他东亚茶仪式一样，都是一种以品茶为主而发展出来的特殊文化，但内容和形式则有别。茶道历史可以追溯到13世纪。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景点：奈良公园，金阁寺，清水寺二三年坂，伏见稻荷大社，抹茶体验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京都平安之森或同级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【京都-神户】民艺品体验馆、穿梭于山水之中-京都岚山嵯峨野小火车、千年古都的世界遗产瑰宝-世界遗产平等院、璀璨的不夜港-神户港、融合东西方美学的地标-北野异人馆
                <w:br/>
                【民艺品体验馆】
                <w:br/>
                日本锅具锅体轻薄，但有质感，拿着相当顺手。因其质量高纯铁、无涂层，耐磨耐腐，不易粘锅或生锈，在世界各国备受好评。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【世界遗产平等院】
                <w:br/>
                平等院位于日本京都府宇治市，是1053年由藤原赖通建造的佛教寺院，被誉为日本平安时代（794-1185）建筑与艺术的巅峰之作。其核心建筑凤凰堂以对称优雅的造型和池中倒影闻名，10日元硬币上的图案即取材于此。平等院展现了极乐净土的理想世界，1994年以“古都京都的文化财”之一被列入世界文化遗产。院内还藏有国宝级佛像与壁画，四季景色各异，尤以樱花和红叶季节最为迷人。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【北野异人馆】
                <w:br/>
                北野异人馆位于日本神户市北野町，是明治时代（19世纪末至20世纪初）外国商人及外交官的聚居地，保留了大量西洋风格的历史建筑。这些色彩鲜艳的欧式建筑融合了哥特、文艺复兴等元素，现多改造为博物馆、咖啡馆等，成为神户的标志性景点。最著名的包括「风见鸡馆」和「萌黄之馆」，周边街道充满异国风情，适合散步拍照。
                <w:br/>
                景点：民艺品体验馆，都岚山嵯峨野小火车，世界遗产平等院，神户港，北野异人馆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西神户广场或同级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【神户-大阪】 综合免税店、现代都市中的历史绿洲-大阪城公园、破厄招福的狮子神社-难波八坂神社、美食与购物爱好者的天堂-心斋桥&amp;道顿崛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【难波八坂神社】
                <w:br/>
                难波八坂神社位于大阪市浪速区，以巨大的狮子殿闻名。神社中央矗立着一座高约12米、威风凛凛的狮子头舞台，张开的巨口据说能吞噬厄运、招来胜利与财运，被誉为“大阪的能量景点”。这里曾是商人祈求生意兴隆的信仰中心。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景点：综合免税店，大阪城公园，难波八坂神社，心斋桥&amp;道顿崛
                <w:br/>
              </w:t>
            </w:r>
          </w:p>
        </w:tc>
        <w:tc>
          <w:tcPr/>
          <w:p>
            <w:pPr>
              <w:pStyle w:val="indent"/>
            </w:pPr>
            <w:r>
              <w:rPr>
                <w:rFonts w:ascii="宋体" w:hAnsi="宋体" w:eastAsia="宋体" w:cs="宋体"/>
                <w:color w:val="000000"/>
                <w:sz w:val="20"/>
                <w:szCs w:val="20"/>
              </w:rPr>
              <w:t xml:space="preserve">早餐：酒店早餐     午餐：滋味烤肉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选择(B线)大阪环球影城加收500元/人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4.参考酒店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2025-09-19T07:57:48+08:00</dcterms:created>
  <dcterms:modified xsi:type="dcterms:W3CDTF">2025-09-19T07:57:48+08:00</dcterms:modified>
</cp:coreProperties>
</file>

<file path=docProps/custom.xml><?xml version="1.0" encoding="utf-8"?>
<Properties xmlns="http://schemas.openxmlformats.org/officeDocument/2006/custom-properties" xmlns:vt="http://schemas.openxmlformats.org/officeDocument/2006/docPropsVTypes"/>
</file>