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
                <w:br/>
                下午：抵达后，司机接团，送往酒店，旅客报名字入住酒店。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以上均是自费168元的项目，如景区修缮改高罗沙滩风景区）。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850元/人，不占床含早退房差380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7）儿童标准：
                <w:br/>
                5岁小童收费，999元/人（如需接送另+250元/人）： 含：半正餐、车位、导服（若超高产生费用现补半门票或全门票），不含往返高铁票（没座位），不占床不含早。
                <w:br/>
                6岁-14岁以下（身份证满14岁，则按成儿收费）中童收费 广州南1599（如需接送另+250元/人），深圳北1499如需接送另+250元/人），含：门票、往返半动车票、半正餐、车位、导服，不占床不含早。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11、此团为全国拼团，如特殊情况不发团，提前5天告知旅客改期或者更改线路，不作赔偿，如团队人数不够10人，可能会出现司机兼导游的情况，请旅客接受相关内容才报名。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2025-09-14T22:29:49+08:00</dcterms:created>
  <dcterms:modified xsi:type="dcterms:W3CDTF">2025-09-14T22:29:49+08:00</dcterms:modified>
</cp:coreProperties>
</file>

<file path=docProps/custom.xml><?xml version="1.0" encoding="utf-8"?>
<Properties xmlns="http://schemas.openxmlformats.org/officeDocument/2006/custom-properties" xmlns:vt="http://schemas.openxmlformats.org/officeDocument/2006/docPropsVTypes"/>
</file>