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国庆【湘遇天门】湖南张家界凤凰双高4天 | 韶山 | 天门山 | 芙蓉镇 | 花开芙蓉晚会 | 湘西苗寨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GM-2025（国庆）XYTM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去程广州南/广州白云/广州站-衡阳东/长沙南站：参考06:00-12:00区间车次（具体以实际出票为准） 
                <w:br/>
                回程衡阳东/长沙南站-广州南/广州白云/广州站：参考18:00-24:00区间车次（具体以实际出票为准）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【丰富行程】一次游韶山、张家界、湘西3地7大景点，门票、景交一价全含
                <w:br/>
                【纯玩体验】全程纯玩不进购物店，无特产超市
                <w:br/>
                【轻奢住宿】全程舒适住宿，吉首升级1晚五星酒店-厚驿大酒店
                <w:br/>
                【优选港口】首选衡阳东进，衡阳东返，环线大湘西，不走回头路
                <w:br/>
                【特色美食】【苗家风味宴】【苗家血粑鸭宴】，旅途中必不可少的味蕾享受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广州南/广州白云→衡阳东/长沙南→伟人故居韶山→常德/慈利
                <w:br/>
                早上指定时间在高铁站自行乘高铁前往衡阳东/长沙南站（准确车次/时间将提前通知）抵达后乘车前往革命纪念圣地【韶山】(车程约1.5小时，韶山环保车已含)。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游览【韶山】结束后，乘车前往【常德或张家界慈利县】（车程约3小时）抵达后，入住酒店休息。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常德参考酒店：华京、佳和、天吉、维也纳或同级（或入住张家界慈利参考酒店：慈利宾馆、富兰特或同级）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天门山国家森林公园→芙蓉镇→《花开芙蓉》表演→入住吉首
                <w:br/>
                早餐后，从常德/张家界慈利县前往张家界（车程约2小时），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芙蓉镇】（游览时间约2小时，电瓶车及游船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现代时尚的表演方式相互融合，既有阳春白雪，也有下里巴人，让每一个人都将成为剧情不可分割的一部分，全新的复合情景体验一定会让你震撼不已！结束后，前往入住酒店（车程约1.5小时）。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湘西苗寨→边城茶峒→凤凰古城
                <w:br/>
                早餐后，从吉首前往【湘西苗寨】（车程约1小时），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1.5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午餐：苗家团年宴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凤凰古城→衡阳东/长沙南→广州南/广州白云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游览结束后，乘车前往衡阳东/长沙南站（车程约5.5小时），乘坐高铁返回温馨的家，结束愉快的旅途！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(1)往返大交通：含广州南/广州白云/广州站—衡阳东/长沙南，衡阳东/长沙南—广州南/广州白云/广州站 二等座 高铁往返（如需自理往返大交通按衡阳东/长沙南进，衡阳东/长沙南出退减），假日期间，请至少提前2小时到站，自行乘车前往目的地！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特别说明：根据实际出票情况不同，此行程可能会调整进出港口和游览景点顺序，景点和路线标准不变，敬请知悉。
                <w:br/>
                (2)景点门票：含伟人故居韶山（免大门票）、天门山国家森林公园、芙蓉镇、凤凰古城（免大门票）
                <w:br/>
                (3)赠送项目：韶山环保车、天门山索道扶梯及鞋套、芙蓉镇电瓶车及游船、凤凰接驳车（注：赠送项目，不去不退任何费用；不含景点内小门票以及非必要小景交；行程外的自费项目以及私人所产生的个人费用。）
                <w:br/>
                (4)团队用餐：全程安排2正3早（酒店含早餐、不用者不退） 正餐30元/人，升级特色餐【苗家风味宴】【苗家血粑鸭宴】此为团队用餐，用餐条件与广东有一定的差异，大家应有心理准备。若放弃用餐，恕不退费，敬请谅解。
                <w:br/>
                (5)酒店住宿：（本行程酒店无三人间或加床服务，如遇单人情况，请您补足房差，谢谢配合）
                <w:br/>
                第1晚：常德参考酒店：华京、佳和、天吉、维也纳或同级（或入住张家界慈利参考酒店：慈利宾馆、富兰特或同级）
                <w:br/>
                第2晚：吉首参考酒店：厚驿大酒店或同级
                <w:br/>
                第3晚：凤凰舒适型参考酒店:怡佳客栈、西珊民宿、河岸假日、听江、金凤、镇竿会馆、火凤、高原红或同级
                <w:br/>
                (6)当地用车：当地空调旅游车、用车根据实际人数全程当地用5—53座空调旅游车，保证一人一个正座！（特别说明：湖南旅游用车均为套车，整个行程不一定是同一辆车，但不影响行程用车，敬请须知。）
                <w:br/>
                (7)导游服务：当地优秀国证导游全程细心服务，在出游过程中如遇任何问题，请联系导游为您解决
                <w:br/>
                (8)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2025-09-17T07:52:56+08:00</dcterms:created>
  <dcterms:modified xsi:type="dcterms:W3CDTF">2025-09-17T07:52:56+08:00</dcterms:modified>
</cp:coreProperties>
</file>

<file path=docProps/custom.xml><?xml version="1.0" encoding="utf-8"?>
<Properties xmlns="http://schemas.openxmlformats.org/officeDocument/2006/custom-properties" xmlns:vt="http://schemas.openxmlformats.org/officeDocument/2006/docPropsVTypes"/>
</file>