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冬春】舒享.东欧六国联游 一价全含11天（海航深圳）| 匈牙利/克罗地亚/斯洛文尼亚/捷克/斯洛伐克/奥地利 双世遗小镇+布拉格城堡区+渔人堡 金色大厅+多瑙河游船行程单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EU20250903E2HUCG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捷克-斯洛伐克-奥地利-匈牙利-克罗地亚-斯洛文尼亚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【东欧六国】畅游捷克、奥地利、匈牙利、斯洛伐克、克罗地亚、斯洛文尼亚，一次尽览东欧风光；
                <w:br/>
                【名城巡礼】高贵典雅的维也纳、流光溢彩的布达佩斯、低调静谧的布拉迪斯拉发、浮生若世的布拉格，地中海与中欧文化的独特魅力-克罗地亚；阿尔卑斯山脉景色-斯洛文尼亚，感受东欧光影变幻中的万种风情；
                <w:br/>
                【双世遗小镇】充满中世纪波西米亚气息的小镇-克鲁姆洛夫、奥地利人间仙境小镇-哈尔施塔特；
                <w:br/>
                【百塔之城】亲临布拉格，全世界第一座被指定为世界遗产的城市，歌德称布拉格为“欧洲最美丽的城市”；
                <w:br/>
                【布莱德湖】斯洛文尼亚的一颗明珠
                <w:br/>
                【巴拉顿湖】“匈牙利海”：中欧最大的湖泊巴拉顿湖
                <w:br/>
                【美泉宫花后园】可媲美凡尔塞宫的皇家园林，绿野仙踪，美轮美奂，充满无尽的人文和自然的魅力；
                <w:br/>
                【邂逅渔人堡】在塔尖寻找匈牙利的浪漫，一览多瑙河的妩媚多姿，鸟瞰布达佩斯全城风光；
                <w:br/>
                【金色大厅】维也纳最古老、最现代化的音乐厅，感受艺术的魅力所在
                <w:br/>
                【浪漫多瑙河游船】多瑙河流经布达佩斯中心，左岸为布达区右岸为佩斯区。安排搭乘多瑙河游船，悠閒地欣赏河岸旁美丽的古城风光。
                <w:br/>
                【经典美食】 特别安排具有东欧浓厚风情的地窖餐厅+品尝地道的维也纳炸猪排+匈牙利国菜，满足您的味蕾
                <w:br/>
                【甄选酒店】全程欧洲当地四星级酒店,舒适自在。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请游客在指定时间在深圳国际机场集中，由领队带领搭乘国际航班，飞往匈牙利-布达佩斯。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深圳布达佩斯（匈牙利）
                <w:br/>
                参考航班：HU761   SZX/BUD 0155-0720（航班仅供参考，具体以实际为准）
                <w:br/>
                航班抵达后，乘车前往【布达佩斯】匈牙利行政、商业和文化中心。所有重要的事情都在这里开始、结束，或者正在这里发生。和许多首都一样，布达佩斯也带有一种历史的厚重感，一起感受这座城市的独一无二风情。【布达皇宫】外观，建筑将巴洛克和哥特式建筑风格进行了融合，正立面放入柯林斯圆柱进行支撑，巴洛克的绿色圆顶将这里衬托的气势恢宏。【链子桥】途观，是连接布达和佩斯，是布达佩斯的标志。种种建筑共同组成了世界城市景观中杰出典范，更被联合国教科文组织世界遗产委员会批准作为文化遗产列入《世界遗产名录》。【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国会大厦】外观，华丽的国会大厦建筑本身就是欧洲最古老的立法建筑之一。中央最突出的圆顶塔楼高96米，现今已经成为布达佩斯最著名的旅游景观之一。【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交通：飞机/巴士
                <w:br/>
              </w:t>
            </w:r>
          </w:p>
        </w:tc>
        <w:tc>
          <w:tcPr/>
          <w:p>
            <w:pPr>
              <w:pStyle w:val="indent"/>
            </w:pPr>
            <w:r>
              <w:rPr>
                <w:rFonts w:ascii="宋体" w:hAnsi="宋体" w:eastAsia="宋体" w:cs="宋体"/>
                <w:color w:val="000000"/>
                <w:sz w:val="20"/>
                <w:szCs w:val="20"/>
              </w:rPr>
              <w:t xml:space="preserve">早餐：X     午餐：√     晚餐：匈牙利国菜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布达佩斯-约135KM-巴拉顿湖-蒂豪尼半岛-约140KM-匈牙利小镇（匈牙利）
                <w:br/>
                酒店早餐后，乘车前往【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乘车前往，【蒂豪尼（提哈尼）半岛】 ，位于巴拉顿湖北岸，是领略巴拉顿风情的绝佳胜地，徜徉其中，仿佛置身童话世界。外观【班尼帝克汀修道院Benedictine Abbey】，白色双塔的班尼帝克汀修道院是巴拉顿湖区蒂豪尼半岛的标志性建筑。班尼帝克汀修道院最早建于1055年，目前储存下来的仅为地窖部分，18世纪在遗址上重新修建了巴洛克式的教堂。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匈牙利小镇-约195KM-萨格勒布（克罗地亚）-约140KM卢布尔雅那（斯洛文尼亚)
                <w:br/>
                酒店早餐后，乘车前往【萨格勒布】（城市游览约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外观【圣马可教堂】，一座哥特式建筑，带有绚丽的彩瓦屋顶，用马赛克砌成的徽章，左边是克罗地亚几个大区的徽章，右边是萨格勒布市徽。外观【圣母升天大教堂】，俗称萨格勒布大教堂，是萨格勒布的地标建筑之一。教堂内有着 13世纪的壁画、文艺复兴时期的靠背长椅、大理石祭坛和巴罗克风格的讲道坛。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乘车前往【卢布尔雅那】（城市游览约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卢布尔雅那-约55KM-布莱德湖-约220KM哈尔斯塔特-奥地利小镇（奥地利)
                <w:br/>
                酒店早餐后，前往游览【布莱德湖】（游览时间约1小时）：布莱德湖位于阿尔卑斯山脉南麓，“三头山”顶部积雪的融水不断注入湖中，故有“冰湖”之称。湖四周葱绿的树林，明镜般的湖面，碧绿的湖泊中心小岛，风景如画班的教堂和悬崖绝壁上的中世纪城堡，映衬着远处雪白的阿尔卑斯山，  构成了布莱德湖迷人的自然风光，一切犹如梦境一般。
                <w:br/>
                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之后前往入住酒店休息.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 Hotel Ljubljana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奥地利小镇-约190KM克鲁姆洛夫-捷克小镇（捷克）
                <w:br/>
                酒店早餐后，乘车前往【克鲁姆洛夫】（停留时间约90分钟），又名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【特别捷克洞穴风味餐】
                <w:br/>
                游毕前往酒店入住休息。
                <w:br/>
                交通：巴士
                <w:br/>
              </w:t>
            </w:r>
          </w:p>
        </w:tc>
        <w:tc>
          <w:tcPr/>
          <w:p>
            <w:pPr>
              <w:pStyle w:val="indent"/>
            </w:pPr>
            <w:r>
              <w:rPr>
                <w:rFonts w:ascii="宋体" w:hAnsi="宋体" w:eastAsia="宋体" w:cs="宋体"/>
                <w:color w:val="000000"/>
                <w:sz w:val="20"/>
                <w:szCs w:val="20"/>
              </w:rPr>
              <w:t xml:space="preserve">早餐：√     午餐：地窖猪肘餐     晚餐：√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捷克小镇-约140KM布拉格（捷克）
                <w:br/>
                酒店早餐后，乘车前往游览捷克首都-【布拉格】，布拉格的建筑整体上给人的观感是建筑顶部造型多变，色彩极为绚丽夺目，号称欧洲最美丽的城市之一，也是全球第一个整座城市被指定为世界文化遗产的城市。
                <w:br/>
                【布拉格城堡区】（入内）建于9世纪，该城堡被联合国评定为世界文化遗产。在城堡山的观景台俯瞰笼罩在阳光下的布拉格，伏尔塔瓦河从城中穿过，高高低低的塔尖连成一片，整个城市金碧辉煌、格外美丽。【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圣维特大教堂 St. Vitus Cathedral】圣维特大教堂曾是历代皇帝举行加冕典礼的地方，在欧洲建筑史上有「建筑之宝」的美誉，如今在教堂内还收藏有十四世纪神圣罗马帝国波希米亚国王查理四世的纯金皇冠、金球及令牌。【圣乔治教堂St.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年由圣弗拉季斯拉夫一世建造的原始建筑。教堂内部装饰为罗马式，朴实庄严。普热米斯尔王朝各代君主的陵墓位于教堂中殿内。其中包括圣瓦茨拉夫的父亲和弗拉季斯拉夫王子之墓。【老皇宫Old Royal Palace】最初住宅建筑，多为木质结构，在九世纪和十世纪时便在布拉格城堡内落成。索别斯拉夫王子在十二世纪时在全新防御工事墙附近建造了全新石质罗马式皇宫。直至今日其古迹还被完整保存于地下。【布拉格黄金巷 Golden Lane】黄金巷是布拉格城堡中有名的景点之一。它虽然名为“黄金”，但并非由黄金打造，而是古时打造金器的工匠们居住的地方；因聚集不少为国王炼金的术士，因而有此名称。【查理大桥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因城市有严格交通管制，所以游览均以步行观光为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布拉格-约325KM布拉迪斯拉发（斯洛伐克）
                <w:br/>
                早餐后，继续在布拉格游览。【老城广场】被誉为“布拉格的灵魂”、“布拉格的心脏”。站在广场中央，你可以看到哥特式、巴洛克式、洛可可式和古罗马式的建筑相互辉映。
                <w:br/>
                【布拉格旧市政厅】外观，老城广场屹立几世纪的地标之一，也是布拉格最受游客青睐的景点之一，位于老城中心的这座哥特式建筑始建于 1338 年，如今，老城市政厅被布拉格市政府用来举办官方礼仪活动。
                <w:br/>
                【天文古钟】外观，观看有数百年历史的，市政大厅墙面上的中世纪天文钟，钟声响起时，会有耶稣的十二门徒雕像出现。
                <w:br/>
                随后乘车前往斯洛伐克首都-【布拉迪斯拉发】（市区观光约30分钟），它是个文化素养很好的国际都市，约有180座优雅的古堡和其遗迹。【布拉迪斯拉发城堡】(远观)：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Congress Hotel Bratislava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布拉迪斯拉发-约80KM维也纳（奥地利）
                <w:br/>
                早餐后，乘车前往【维也纳】（市区观光约40分钟）奥地利的首都和最大的城市，全国9个联邦州之一，也是欧洲主要的文化中心，被誉为“世界音乐之都”。【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特色安排：【维也纳音乐金色大厅】（入内参观，游览约1小时），简称金色大厅，又称黄金厅、维也纳爱乐厅。由T·冯·汉森始建于1867年，1869年竣工，以其金碧辉煌的装饰风格闻名于世。阿波罗和缪斯女神将人们的视线吸引向大厅顶部，而立柱则设计为古代世界中的女性形象，是维也纳最古老、最现代化的音乐厅，是维也纳也是世界上著名的音乐厅之一
                <w:br/>
                【特别安排维也纳炸猪排】
                <w:br/>
                接着乘车前往游览【美泉宫后花园】外观（游览约40分钟）美泉宫后花园是1750年玛丽亚·特蕾西亚女皇下令建造的，是奥地利境内辉煌的一座法国巴洛克风格花园。这座占地2平方公里的后花园，有超过30万棵树，经过特别修剪，造型别致，几何图形的花坛和草坪根据季节不同组合成优美的图案，可媲美凡尔塞宫的皇家园林。林荫道旁的菩提树被剪成一面绿墙，道旁矗立着44尊古希腊神话故事中的人物雕像。 1996年，美泉宫花园已经被联合国教科文组织纳入人类文化遗产名录。
                <w:br/>
                游毕乘车前往酒店入住。
                <w:br/>
                交通：巴士
                <w:br/>
              </w:t>
            </w:r>
          </w:p>
        </w:tc>
        <w:tc>
          <w:tcPr/>
          <w:p>
            <w:pPr>
              <w:pStyle w:val="indent"/>
            </w:pPr>
            <w:r>
              <w:rPr>
                <w:rFonts w:ascii="宋体" w:hAnsi="宋体" w:eastAsia="宋体" w:cs="宋体"/>
                <w:color w:val="000000"/>
                <w:sz w:val="20"/>
                <w:szCs w:val="20"/>
              </w:rPr>
              <w:t xml:space="preserve">早餐：√     午餐：√     晚餐：维也纳猪排餐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维也纳深圳
                <w:br/>
                参考航班：HU790   VIE/SZX  1010-0430+1 （航班仅供参考，具体以实际为准）
                <w:br/>
                早餐后（或打包早餐），前往机场乘坐国际航班返回深圳。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16个正餐，六菜一汤，其中含3个特色餐：匈牙利国菜+维也纳猪排餐+地窖猪肘餐（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7.基本景点大门票（只含：多瑙河游船，维也纳金色大厅，布拉格城堡区套票，渔人堡），其它为外观或免费；
                <w:br/>
                8.欧洲旅游意外保险（本公司强烈要求旅客自行购买旅游意外保险，以更全面保障旅客利益）；
                <w:br/>
                9.司机导游服务费；
                <w:br/>
                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1.全程酒店单房差2800元/全程，酒店单房差仅指普通单人间如要求安排大床房或标双，单房差另议）；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维也纳BUCHERER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维也纳ROMY免税店</w:t>
            </w:r>
          </w:p>
        </w:tc>
        <w:tc>
          <w:tcPr/>
          <w:p>
            <w:pPr>
              <w:pStyle w:val="indent"/>
            </w:pPr>
            <w:r>
              <w:rPr>
                <w:rFonts w:ascii="宋体" w:hAnsi="宋体" w:eastAsia="宋体" w:cs="宋体"/>
                <w:color w:val="000000"/>
                <w:sz w:val="20"/>
                <w:szCs w:val="20"/>
              </w:rPr>
              <w:t xml:space="preserve">化妆品、手表、箱包、施华洛世奇水晶等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2025-12-24T17:19:30+08:00</dcterms:created>
  <dcterms:modified xsi:type="dcterms:W3CDTF">2025-12-24T17:19:30+08:00</dcterms:modified>
</cp:coreProperties>
</file>

<file path=docProps/custom.xml><?xml version="1.0" encoding="utf-8"?>
<Properties xmlns="http://schemas.openxmlformats.org/officeDocument/2006/custom-properties" xmlns:vt="http://schemas.openxmlformats.org/officeDocument/2006/docPropsVTypes"/>
</file>