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林都之秋】东北双飞5天｜南航·0自费0购物｜秋色林都伊春｜小奈良金山鹿苑｜汤旺河林海奇石｜小兴安岭林海｜五营国家森林公园｜上甘岭溪水森林公园｜新青湿地观白头鹤｜中俄边境-嘉荫｜界江游船｜中俄边境嘉荫｜伊春木雕园（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南航·佳木斯往返5日 
                <w:br/>
                广州-佳木斯CZ6485/09:15-16:10经停大连，
                <w:br/>
                佳木斯-广州CZ6486/16:55-23:45经停大连；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★四大国家级赏秋胜地：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4A景区【新青国家湿地】藏于小兴安岭的腹地，一处“鹤鸣九皋”的生态宝藏，穿梭于木栈道中寻找白头鹤；
                <w:br/>
                ★中俄交汇点—边境嘉荫：
                <w:br/>
                船游【嘉荫界江】赏一江两国无限风光，黑龙江江边漫步，打卡【中俄界碑】;
                <w:br/>
                ★林深见鹿—金秋金山鹿苑：
                <w:br/>
                与小鹿一次亲密的接触，感受梅花鹿在手心舔舐的柔软；
                <w:br/>
                ★豪享住宿：4晚三钻酒店（连住2晚森林深处-汤旺河）；
                <w:br/>
                ★地道美食：界江鱼宴、农家菜、林区山珍宴、东北铁锅炖！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广州（飞行约6小时）佳木斯（行车约3.5小时）伊春
                <w:br/>
                搭乘参考航班前往黑龙江、松花江、乌苏里江三江交汇之城-佳木斯，接机后乘车前往林都伊春入住休息。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早餐后，前往红松王的故乡-五营国家森林公园，后乘车前往小兴安岭深处汤旺河；
                <w:br/>
                ▷【五营国家森林公园】（游览约2小时）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▷【中俄界江游船】（游览约30分钟，赠送游览，不用不退，可能需稍微等待，拼船够人数后方可发船）游览黑龙江，船行江面，江风习习，景随船动，全新视觉深度观中俄两岸风情。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汤旺河（行车约1.5小时）上甘岭（行车约30分钟）伊春
                <w:br/>
                早餐后，前往有“森林生态博物馆，林都伊春后花园”美誉的上甘岭，后乘车返回伊春；
                <w:br/>
                ▷【上甘岭溪水公园】（游览约2小时）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伊春（行车约1.5小时）金山鹿苑（行车约2.5小时）佳木斯机场（飞行约6小时）广州
                <w:br/>
                早餐后，前往林深见鹿—金山鹿苑，后乘车前往佳木斯准备返程；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后乘车前往佳木斯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三钻酒店（伊春*2晚/汤旺河*2晚）；报价含每成人每天一张床位，报名时如出现单人，酒店又不能加床或无三人间时，请补齐单房差；东北/草原内陆地区住宿条件不能与发达南方城市相比，敬请理解；
                <w:br/>
                用餐：4早7正（餐标30元/人*7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60周岁以下不含门票和景交，产生现付</w:t>
            </w:r>
          </w:p>
        </w:tc>
        <w:tc>
          <w:tcPr/>
          <w:p>
            <w:pPr>
              <w:pStyle w:val="indent"/>
            </w:pPr>
            <w:r>
              <w:rPr>
                <w:rFonts w:ascii="宋体" w:hAnsi="宋体" w:eastAsia="宋体" w:cs="宋体"/>
                <w:color w:val="000000"/>
                <w:sz w:val="20"/>
                <w:szCs w:val="20"/>
              </w:rPr>
              <w:t xml:space="preserve">五营国家森林公园60+区间车20+新青国家湿地40+汤旺河石林70+区间车25+上甘岭溪水60+区间车10+金山鹿苑55=340元/人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60-64周岁不含门票和景交，产生现付</w:t>
            </w:r>
          </w:p>
        </w:tc>
        <w:tc>
          <w:tcPr/>
          <w:p>
            <w:pPr>
              <w:pStyle w:val="indent"/>
            </w:pPr>
            <w:r>
              <w:rPr>
                <w:rFonts w:ascii="宋体" w:hAnsi="宋体" w:eastAsia="宋体" w:cs="宋体"/>
                <w:color w:val="000000"/>
                <w:sz w:val="20"/>
                <w:szCs w:val="20"/>
              </w:rPr>
              <w:t xml:space="preserve">五营国家森林公园30+区间车20+新青国家湿地40+汤旺河石林35+区间车25+上甘岭溪水30+区间车10+金山鹿苑48=218元/人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65周岁以上不含门票和景交，产生现付</w:t>
            </w:r>
          </w:p>
        </w:tc>
        <w:tc>
          <w:tcPr/>
          <w:p>
            <w:pPr>
              <w:pStyle w:val="indent"/>
            </w:pPr>
            <w:r>
              <w:rPr>
                <w:rFonts w:ascii="宋体" w:hAnsi="宋体" w:eastAsia="宋体" w:cs="宋体"/>
                <w:color w:val="000000"/>
                <w:sz w:val="20"/>
                <w:szCs w:val="20"/>
              </w:rPr>
              <w:t xml:space="preserve">五营国家森林公园0+区间车20+新青国家湿地0+汤旺河石林0+区间车25+上甘岭溪水0+区间车10+金山鹿苑0=55元/人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2025-08-30T05:04:15+08:00</dcterms:created>
  <dcterms:modified xsi:type="dcterms:W3CDTF">2025-08-30T05:04:15+08:00</dcterms:modified>
</cp:coreProperties>
</file>

<file path=docProps/custom.xml><?xml version="1.0" encoding="utf-8"?>
<Properties xmlns="http://schemas.openxmlformats.org/officeDocument/2006/custom-properties" xmlns:vt="http://schemas.openxmlformats.org/officeDocument/2006/docPropsVTypes"/>
</file>