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埃及+巴林10天 | 卢克索 | 红海 | 开罗 | 金字塔 | 双博物馆 | 双世界遗产（CAN-GF）行程单</w:t>
      </w:r>
    </w:p>
    <w:p>
      <w:pPr>
        <w:jc w:val="center"/>
        <w:spacing w:after="100"/>
      </w:pPr>
      <w:r>
        <w:rPr>
          <w:rFonts w:ascii="宋体" w:hAnsi="宋体" w:eastAsia="宋体" w:cs="宋体"/>
          <w:sz w:val="20"/>
          <w:szCs w:val="20"/>
        </w:rPr>
        <w:t xml:space="preserve">EB-埃及+巴林10天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AA20260122EBUW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19:00 23:35 CAN/BAH   
                <w:br/>
                GF79   00:35 03:15 BAH/CAI   
                <w:br/>
                GF70   16:25 20:15 CAI/BAH   
                <w:br/>
                GF122   23:00 11:15 BAH/CAN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精选航班：【中东航司】巴林国家航空—海湾航空 ，两国联游优选航班
                <w:br/>
                 甄选酒店：全程5星酒店住宿,红海特别安排入住3晚海滨五星酒店，卢克索升级1晚国际五星酒店，巴林1晚当地五星住宿
                <w:br/>
                 美食升级：金字塔景观烤肉餐
                <w:br/>
                卢克索尼罗河景努比亚特色餐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巴林：法赫德国王大桥，第一口井，生命之树
                <w:br/>
                    特别包含：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br/>
                双世界文化遗产：巴林堡，巴林国家博物馆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巴林
                <w:br/>
                GF 123 CANBAH 1900 2335
                <w:br/>
                16：00 广州白云机场集合
                <w:br/>
                19：00搭乘海湾航空班机GF123飞往巴林
                <w:br/>
                23：35抵达巴林，等待转机
                <w:br/>
                交通：飞机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 开罗
                <w:br/>
                GF 79 BAHCAI 0035 0315
                <w:br/>
                00：35 继续搭乘海湾航空班机GF79飞往埃及首都开罗
                <w:br/>
                03：15 抵达开罗后，办理入关手续，接机
                <w:br/>
                前往五星酒店稍休整片刻后享用酒店自助早餐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届时将改成前往文明博物馆参观）
                <w:br/>
                交通：飞机/旅游大巴
                <w:br/>
              </w:t>
            </w:r>
          </w:p>
        </w:tc>
        <w:tc>
          <w:tcPr/>
          <w:p>
            <w:pPr>
              <w:pStyle w:val="indent"/>
            </w:pPr>
            <w:r>
              <w:rPr>
                <w:rFonts w:ascii="宋体" w:hAnsi="宋体" w:eastAsia="宋体" w:cs="宋体"/>
                <w:color w:val="000000"/>
                <w:sz w:val="20"/>
                <w:szCs w:val="20"/>
              </w:rPr>
              <w:t xml:space="preserve">早餐：酒店自助早餐     午餐：金字塔观景餐     晚餐：中式晚餐   </w:t>
            </w:r>
          </w:p>
        </w:tc>
        <w:tc>
          <w:tcPr/>
          <w:p>
            <w:pPr>
              <w:pStyle w:val="indent"/>
            </w:pPr>
            <w:r>
              <w:rPr>
                <w:rFonts w:ascii="宋体" w:hAnsi="宋体" w:eastAsia="宋体" w:cs="宋体"/>
                <w:color w:val="000000"/>
                <w:sz w:val="20"/>
                <w:szCs w:val="20"/>
              </w:rPr>
              <w:t xml:space="preserve">开罗当地五星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交通：旅游大巴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 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 巴林
                <w:br/>
                GF 70  CAIBAH  1625 2015
                <w:br/>
                <w:br/>
                酒店早餐后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后乘车前往机场
                <w:br/>
                16：25 搭乘海湾航空班机GF70返回巴林
                <w:br/>
                20：15 抵达巴林
                <w:br/>
                抵达后办理入境手续后前往酒店休息
                <w:br/>
                交通：旅游大巴/飞机
                <w:br/>
              </w:t>
            </w:r>
          </w:p>
        </w:tc>
        <w:tc>
          <w:tcPr/>
          <w:p>
            <w:pPr>
              <w:pStyle w:val="indent"/>
            </w:pPr>
            <w:r>
              <w:rPr>
                <w:rFonts w:ascii="宋体" w:hAnsi="宋体" w:eastAsia="宋体" w:cs="宋体"/>
                <w:color w:val="000000"/>
                <w:sz w:val="20"/>
                <w:szCs w:val="20"/>
              </w:rPr>
              <w:t xml:space="preserve">早餐：酒店自助早餐     午餐：烤鸽子餐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巴林  ✈  广州
                <w:br/>
                GF 122  BAHCAN  2300 1115
                <w:br/>
                <w:br/>
                酒店早餐后，途径【法赫德国王大桥】全长25公里，是分别连接巴林与沙特两国的跨海公路大桥，它为巴林的旅游产业增加了不少吸引力喷出的水高达 312米。
                <w:br/>
                前往【巴林堡】（入内约2小时）2005年被列为世界文化遗产，葡萄牙殖民统治时期称葡萄牙堡，是巴林的一个古代遗址，考古学发掘工作从1954年开始， 发掘出一个典型的台形人工土墩遗址，高12 m (39 ft)，包括7层人类居住遗迹堆建而成的土墩。
                <w:br/>
                【世贸中心】（外围拍照10分钟）巴林世贸中心，高度超过240m(787ft)、直入云霄的两栋50层大楼，屹立在波斯湾岸。这座楼高50层的建筑耸立在 KingFaisal公路旁，与众多的地标相邻，如巴林金融港、巴林国家银行、 Abraj Al Lulu和著名景点珍珠塔等。 
                <w:br/>
                 午餐后，前往【国家博物馆（采珠业）】（入内约1小时），2005年被列入世界文化遗产，位于阿尔法特公路的巴林国家博物馆，藏有绘画、雕塑、绘图古兰经、6000年前坟冢重建等。其内展示的采珠业被列为时间文化遗产。
                <w:br/>
                【第一口井】巴林的第一口油井应该是位于于巴林萨基尔的JEBEL DUKHAN（阿拉伯语亦称“烟山”）山脚下的“JEBEL AD DUKHAN 一号井”，1931年10月16日在开钻，1932年6 月1日见油，原始产量高达每小时400桶。
                <w:br/>
                【生命之树】独自伫立于干燥的沙漠中长达数世纪之久，为生命的坚韧做了良好的示范。座落在距离阿斯卡尔（Askar）约10公里的荒漠中，由于方圆几英里内没有明显的水源或植被，它能奇迹般地存活400多年，遂成为当地的传奇。
                <w:br/>
                【巴尔巴尔庙】，巴尔巴尔庙位于巴林岛北岸巴尔巴尔地区，是一座建于公元前2500年的宏大庙宇遗址。有用石砌成的大门、大型祭坛、施行宗教涤 罪仪式的水池等。
                <w:br/>
                【巴林城门/传统市集】巴林门(Bab Al Bahrain)是位于麦纳麦前中央商务区海关广场的历史建筑，标志着麦纳麦的主要入口，由艾米尔顾问Charles Belgrave爵士设计，1949年完成，巴林门在1986年进行了翻新，融入了伊斯兰建筑特色。如今底层设有旅游信息办公室和手工艺品店；巴林门由一个巨大的拱门组成，下方经过麦纳麦市场的入口。
                <w:br/>
                晚餐后，前往机场
                <w:br/>
                23：00搭乘海湾航空班机GF122返回广州，翌日抵达
                <w:br/>
                交通：旅游大巴/飞机
                <w:br/>
              </w:t>
            </w:r>
          </w:p>
        </w:tc>
        <w:tc>
          <w:tcPr/>
          <w:p>
            <w:pPr>
              <w:pStyle w:val="indent"/>
            </w:pPr>
            <w:r>
              <w:rPr>
                <w:rFonts w:ascii="宋体" w:hAnsi="宋体" w:eastAsia="宋体" w:cs="宋体"/>
                <w:color w:val="000000"/>
                <w:sz w:val="20"/>
                <w:szCs w:val="20"/>
              </w:rPr>
              <w:t xml:space="preserve">早餐：酒店自助早餐     午餐：中式午餐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11：15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行程所示酒店标准，双人标准间。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1.单人房附加费：3800元/人。
                <w:br/>
                2.11岁以下小孩不占床减500元，11岁及以上小孩必须占床，占床跟大人同价
                <w:br/>
                3.埃及+巴林落地签证费300元/人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 巴林落地签：
                <w:br/>
                1、半年有限期的护照（原件/复印件/扫描件）。
                <w:br/>
                2、填写完整的个人资料表以及健康情况表。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2026-02-01T01:11:13+08:00</dcterms:created>
  <dcterms:modified xsi:type="dcterms:W3CDTF">2026-02-01T01:11:13+08:00</dcterms:modified>
</cp:coreProperties>
</file>

<file path=docProps/custom.xml><?xml version="1.0" encoding="utf-8"?>
<Properties xmlns="http://schemas.openxmlformats.org/officeDocument/2006/custom-properties" xmlns:vt="http://schemas.openxmlformats.org/officeDocument/2006/docPropsVTypes"/>
</file>