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【尊享龙脊】广西桂林阳朔龙脊动车往返四天|龙脊梯田|象鼻山|大漓江游船|遇龙河竹筏|银子岩行程单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GXJZL-20250827-ZXLJ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★百里画卷：乘豪华游船漫游全世界最美河流全程美景【大漓江】身心体验“舟行碧波上，人在画中游”！
                <w:br/>
                ★田园风光：乘竹筏游览“阳朔山水代表作”【遇龙河竹筏漂流】，沉醉在诗情画意的小漓江！
                <w:br/>
                ★溶洞奇观：探索“世界岩溶艺术宝库”【银子岩】，游了银子岩，一世不缺钱！
                <w:br/>
                ★桂林城徽：游览桂林市山水代表城徽5A【象鼻山】青山自是饶奇骨、白日相看不厌多！
                <w:br/>
                ★特色体验：安排一晚入住龙脊梯田特色【吊脚楼】，一览梯田美景，观赏龙脊日出！
                <w:br/>
                ★舌尖美食：品龙脊原汁原味【竹筒土鸡饭】+阳朔特色【啤酒鱼】+高山流水民俗风情【长桌宴】让您在欣赏山水美景的同时享受地道的美食！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 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龙脊梯田→桂林→象鼻山→榕杉湖                         【含：早、午餐】             住宿：桂林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返回桂林（车程约2小时），游览最具桂林市山水代表、城市象征城徽5A【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晚餐自理。晚上可自由慢步游古典式园林【榕、杉湖新景】，桂林的文化新地标【日月双塔外观】，其中日塔荣获三项世界第一：世界上最高的铜塔、世界上最高的水中塔、世界上最高的铜质建筑物。【正阳步行街、中心广场】感受桂林都市气息。（自由活动，无司机导游陪同，请注意安全！）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大漓江三星船→遇龙河竹筏漂流→西街              【含：早、船上简餐、晚餐】          住宿：阳朔
                <w:br/>
                早餐后，乘车赴漓江码头（车程时间约30分钟），乘三星/主题豪华游船游览国家AAAAA级景区【大漓江风光】（游览时间约3.5-4小时，不含电瓶车至停车场），沿着这条青绸绿带，盘绕在万点峰峦之间，其中奇峰夹岸、碧水萦回、削壁垂河、青山浮水、风光旖旎、犹如一幅百里的画卷，奇山秀水美丽风光更让客人们仿佛置身于“船在山中走，人在画中游”的梦境中。下午前往体验【遇龙河多人竹筏漂流】（竹筏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
                <w:br/>
                交通：旅游大巴车
                <w:br/>
              </w:t>
            </w:r>
          </w:p>
        </w:tc>
        <w:tc>
          <w:tcPr/>
          <w:p>
            <w:pPr>
              <w:pStyle w:val="indent"/>
            </w:pPr>
            <w:r>
              <w:rPr>
                <w:rFonts w:ascii="宋体" w:hAnsi="宋体" w:eastAsia="宋体" w:cs="宋体"/>
                <w:color w:val="000000"/>
                <w:sz w:val="20"/>
                <w:szCs w:val="20"/>
              </w:rPr>
              <w:t xml:space="preserve">早餐：酒店早餐     午餐：船上简餐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马岭鼓寨→银子岩→广州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游览【银子岩】（游览约1小时），去了银子岩，一世不缺钱。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98年访华时为了游览银子岩专门推迟了去香港的班机！午餐享用阳朔特色【啤酒鱼】。时间充裕带领大家前往正规资质市民超市为亲友挑选伴手礼（当地市民超市不算购物店）。阳朔/恭城/桂林乘动车返回广州（车程时间约3.5小时，参考时间：18: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北/西，阳朔-广州南（含手续费用）当地空调旅行车（确保每人一正座）、自由活动期间不提供用车；广州-桂林参考时间07:00-10:00；阳朔/恭城/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节假日部分票为团体计划票，2天内不能签改退票，敬请注意，所以部分游客报名后两天内取消可能去程票全损，敬请注意！）
                <w:br/>
                2、【住宿】全程入住双人标间；酒店住宿若出现单男单女，客人须补房差入住双人标间。
                <w:br/>
                龙脊参考吊脚楼（无星级标准）：米畔云宿、银河湾、平安酒店、泊舟度假、农夫之家、潘氏、逍遥客或以上同级吊脚楼
                <w:br/>
                桂林入住：桂山华星酒店（如遇满房情况下，安排同等级希尔顿欢朋或福朋喜来登或华美达酒店或桂林宾馆或碧玉国际大酒店或以上同级酒店）
                <w:br/>
                阳朔入住：华美达度假酒店（如遇满房情况下，安排同等级美豪或万枫或新西街国际或蔚景温德姆或碧玉国际或新西街或以上同级酒店）
                <w:br/>
                3、【用餐】含3早4正，正餐餐标30元/正/人，其中一正为船上简餐，小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2025-09-16T12:18:44+08:00</dcterms:created>
  <dcterms:modified xsi:type="dcterms:W3CDTF">2025-09-16T12:18:44+08:00</dcterms:modified>
</cp:coreProperties>
</file>

<file path=docProps/custom.xml><?xml version="1.0" encoding="utf-8"?>
<Properties xmlns="http://schemas.openxmlformats.org/officeDocument/2006/custom-properties" xmlns:vt="http://schemas.openxmlformats.org/officeDocument/2006/docPropsVTypes"/>
</file>