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【花漾龙脊•香格里拉】广西桂林双动3天 龙脊梯田秋收节丨平安壮族梯田丨九龙五虎景观丨布尼花海梯田丨马家坊粉黛乱子草丨龙胜森林温泉度假村丨逍遥楼风光丨壕叹香格里拉行程单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 20人精致团！！动车3天尊贵团（真纯玩0加点0购物） 
                <w:br/>
                <w:br/>
                <w:br/>
                <w:br/>
                爆款赏秋《秋摄梯田•秋醉粉黛•秋泡汤泉》
                <w:br/>
                赏粉黛浪漫花海，游世界梯田之冠，泡汤华南第一温泉，叹香格里拉酒店！
                <w:br/>
                品尝三大美食【梯田喷香竹筒宴+澳门酒家社会餐+正宗桂林米粉】！
                <w:br/>
                ★独家定制《龙胜梯田+粉黛花海+龙胜温泉+香格里拉》绝美纯玩游！
                <w:br/>
                ★2025龙脊秋收节！游览“世界梯田之冠”【龙脊梯田】，观赏全年至佳观赏期-金秋梯田的绝色震撼景观！
                <w:br/>
                ★游览秋天摄影天堂【布尼梯田】，令人迷醉的花海梯田，古朴的瑶族寨落，构成一幅幅金秋美景！
                <w:br/>
                ★游览粉色桂林仙境【马家坊粉黛乱子草】，如云雾般的、唯美、梦幻的粉色，配合喀斯特峰丛更美如仙境！
                <w:br/>
                ★1晚深度体验龙胜当地唯一挂牌四星、中国最美森林温泉度假村【龙胜温泉中心度假酒店】，尽情泡浴由原始森林区地下1200米深处的岩层中涌出的超低钠重碳酸钙、镁偏硅酸等对人体有益微量元素，被誉为“华南第一泉”！ 
                <w:br/>
                ★1晚重磅升级价值800+桂林漓江畔国际五星酒店【桂林香格里拉】，位于景色旖旎的漓江之畔，有室内/室外泳池和一个很大的漓江后花园和儿童乐园，品味丰富美味自助早餐，尊享漓江山水绝美梦境！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出发地—桂林—龙胜
                <w:br/>
                出发地乘动车前往桂林站（动车二等座，车程时间约3小时），导游接团。后前往龙胜泗水乡（车程约1.5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鸡冠花、蒲苇、金色稻田等点缀着一道道梯田，构成了绚丽的风景。后前往入住广西最美森林温泉度假村、大自然的天然氧吧【龙胜温泉中心度假酒店】。后可自由前往泡浴被誉为"华南最美天然温泉"的【龙胜温泉】（自由泡浴，不含森林温泉120元/人现交导游），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龙胜—桂林
                <w:br/>
                早上沐浴在龙胜森林温泉富氧环境，沉浸在溪流森林鸟声的世外桃源。早餐后前往龙脊梯田（车程约1小时），后自费游览“世界梯田之冠”、绝地逃亡拍摄地——【龙脊平安梯田】（深度游览约3小时，自费套票含售票处-平安寨换乘环保车费用单程20元/人，往返40元/人！如遇平安梯田稻谷收割则安排龙脊核心景区金坑梯田），龙脊梯田如链似带，高低错落，小山如螺，大山似塔，秋天的梯田更如座座金塔。它是世界杰出的稻作文化景观，是一部空前绝后的立体田园诗。其规模和气魄之大，立体感之强，线条和色彩之美，蕴含民族文化的丰富和保护的完整，为天下梯田所望尘莫及，堪称世界之最。作为旅游品牌的“明星”，龙脊梯田的画面常常出现在电视、报刊和各种广告与宣传品上，成为中国的骄傲。平安寨梯田观赏龙脊梯田著名景观“九龙五虎”或“七星伴月”！午餐享用【梯田竹筒土鸡宴】。后前往桂林，晚餐享用千年传承，百年秘方【桂林米粉+卤蛋】（环境一般，味道正宗），体验桂林大众的饮食标配，品尝当地最地道的正宗美味。入住漓江之畔奢华体验---【桂林香格里拉大酒店】，酒店即是风景，香格里拉以其殷勤体贴款客之道，令每位宾客感觉如同身处一个真实的世外桃源。总部设在香港的香格里拉酒店集团是亚太地区最大的酒店集团，且被视为世界最佳酒店管理公司之一。桂林香格里拉大酒店拥有设计高雅的客房及套房，从所有客房及套房内均可尽览漓江的旖旎风光或酒店花园的葱郁景色。她秉承“热情好客香格里拉情”的经营思想，为宾客提供豪华至尊的礼遇和前所末有的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w:br/>
                早餐后自由沉浸于香格里拉漓江畔如诗如画的环境。后前往游览 【马家坊十三幺赏粉黛】（游览约90分钟，粉黛观赏期受天气气候等因素影响，行程仅为客观描述），9-10月是粉黛乱子草美成仙境的季节！这个浪漫的名字，每到初秋就会刷爆朋友圈，它绝对是实打实的网红草。柔软的粉黛乱子草随风起舞荡漾开来，像是一片粉色绒毯，如云雾般的、唯美、梦幻的粉色，无论怎么看都粉得一塌糊涂，此刻只愿用相机定格时光。桂林马家坊在桂林喀斯特峰丛背景下，粉色的粉黛乱子草花海让桂林的山都变得文艺了起来，如同进入了唯美梦幻的童话世界！午餐享用社会餐厅【澳门酒家】（或安排馀味餐厅，小交通套票已赠送）。后游览桂林AAAA级景区【桂花公社】（游览约60分钟），中国首家以桂花为主题的博览园，以一万二千年桂花种子为镇馆之宝，在这里通过视觉、嗅觉、触觉等感受桂花的无尽魅力。后前往游览桂林城市文化地标之一【桂林逍遥楼】（参观约40分钟，如交通管制则安排游览榕杉湖风光），桂林逍遥楼和当年江西滕王阁、山西鹳雀楼、湖北黄鹤楼、湖南岳阳楼等齐名，是见证大唐盛世的人文地理坐标之一。登上逍遥楼，近可观漓江蜿蜒流淌，远可眺山峰此起彼伏，感受桂林山水的文化魅力。后前往桂林高铁站，乘坐动车返回出发地（动车二等座，车程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桂林香格里拉，如满房安排桂林大公馆、融创施柏阁或同级；龙胜参考酒店：龙胜中心温泉酒店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当地必消套餐：龙脊梯田-平安换乘车40元/人+布尼梯田往返缆车120元/人+龙胜森林温泉120元/人+车导服务费50元/人=优惠价268元/人（赠送社会餐厅澳门酒家）（1.2-1.4中童：150元/人，1.2以下小童：120元/人）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2025-09-16T14:19:27+08:00</dcterms:created>
  <dcterms:modified xsi:type="dcterms:W3CDTF">2025-09-16T14:19:27+08:00</dcterms:modified>
</cp:coreProperties>
</file>

<file path=docProps/custom.xml><?xml version="1.0" encoding="utf-8"?>
<Properties xmlns="http://schemas.openxmlformats.org/officeDocument/2006/custom-properties" xmlns:vt="http://schemas.openxmlformats.org/officeDocument/2006/docPropsVTypes"/>
</file>