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【新马双星】路三飞六天四晚|纯玩不走回头五晚|新航行程单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SA17555040256T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14:35-18:40
                <w:br/>
                新加坡-吉隆坡 MH608 18:15-19:20
                <w:br/>
                吉隆坡-广州 MH376 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【纯玩品质】纯玩无自费，安心享旅程，拒绝边玩边掏钱。
                <w:br/>
                【网红景点】哈芝巷、滨海湾花园、粉红色水上清真寺、彩虹阶梯，网红景点拍拍拍。
                <w:br/>
                【品米其林】米其林松发肉骨茶、奶油虾、非遗DIY椰浆饭、娘惹糕、吉隆坡最火夜市-阿罗街。
                <w:br/>
                【正点舒适】独家全程正点3飞，节省至少6小时大巴车程。
                <w:br/>
                【舒适住宿】全程入住网评4钻酒店，住得舒服玩得开心。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广州—新加坡-滨海湾花园-欢乐岛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【欢乐岛】（约1.5小时）其占地49公顷，集娱乐、休闲、住宿、美食、购物于一体。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鱼尾狮-老城之旅-哈芝巷-马六甲文化巡礼-马六甲海峡
                <w:br/>
                早餐后，开启今日新行程：
                <w:br/>
                【乌鲁卡利山】（自由活动约1小时）喻为"南洋蒙地卡罗"，可游玩各项娱乐设施(如室内游乐场，美食街等)。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【国家清真寺】（约30分钟）白蓝的配色，宽敞而明亮的大堂，随处可见的五星印花玻璃，身临此境，似乎伸手就能触摸天地，唯美宁静的场景是随手拍出大片。
                <w:br/>
                【吉隆坡双峰塔】（约20分钟）最佳合照点合照，不安排登塔。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高等法院-国家皇宫-独立广场-吉隆坡双峰塔-沙罗马人行天桥
                <w:br/>
                早餐后，开启今天的行程：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w:t>
            </w:r>
          </w:p>
        </w:tc>
        <w:tc>
          <w:tcPr/>
          <w:p>
            <w:pPr>
              <w:pStyle w:val="indent"/>
            </w:pPr>
            <w:r>
              <w:rPr>
                <w:rFonts w:ascii="宋体" w:hAnsi="宋体" w:eastAsia="宋体" w:cs="宋体"/>
                <w:color w:val="000000"/>
                <w:sz w:val="20"/>
                <w:szCs w:val="20"/>
              </w:rPr>
              <w:t xml:space="preserve">早餐：酒店早餐     午餐：面包鸡     晚餐：奶油虾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乌鲁卡利山-彩虹阶梯-国家清真寺-阿罗夜市
                <w:br/>
                早餐后，开启今天行程：
                <w:br/>
                【乌鲁卡利山】（自由活动约1.5小时）喻为"南洋蒙地卡罗"，可游玩各项娱乐设施(如室内游乐场，美食街等)。
                <w:br/>
                午餐享用【壹宴南洋非物质文化遗产风味餐--椰浆饭DIY】 以蓝花椰浆饭为序，蓝花蝶豆的天然色彩与椰浆的醇香，象征南洋的优雅与绚丽；以大盘手抓饭为章，手与心的亲密接触，将热情与分享的南洋精神融于一餐之间。让每一位宾客感受从舌尖到心间的南洋风情传承。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【国家清真寺】（约30分钟）白蓝的配色，宽敞而明亮的大堂，随处可见的五星印花玻璃，身临此境，似乎伸手就能触摸天地，唯美宁静的场景是随手拍出大片。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午餐：DIY椰浆饭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w:br/>
                早餐后，开启今天行程：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w:br/>
                搭乘国际航班返回广州散团。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行李：手提行李每位限携带一件，规格不得超过56CMx36CMx23CM(22寸x14寸x9寸)；寄舱行李限额为1件且重量不得超过30公斤，尺寸不超过158CM（长+宽+高）为准；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小孩未满18岁直系亲属不同行需要提供未成年人出行委托函，不接受未成名人单独出行。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2025-09-09T23:19:18+08:00</dcterms:created>
  <dcterms:modified xsi:type="dcterms:W3CDTF">2025-09-09T23:19:18+08:00</dcterms:modified>
</cp:coreProperties>
</file>

<file path=docProps/custom.xml><?xml version="1.0" encoding="utf-8"?>
<Properties xmlns="http://schemas.openxmlformats.org/officeDocument/2006/custom-properties" xmlns:vt="http://schemas.openxmlformats.org/officeDocument/2006/docPropsVTypes"/>
</file>