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（中行专场 杭州对南京）华东会销纯玩【江南入秋 悠行奢享】南京栖霞山 长兴银杏谷 湖州双月胜景 东方盐湖城 南山竹海 富春江七里扬帆 双飞5天行程单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HT-20201026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杭州市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参考航班：广州-杭州  HU7261 /07：35起飞，09：45抵达
                <w:br/>
                或 广州 杭州 CZ3803 /09:00起飞，11:00抵达
                <w:br/>
                参考航班：南京-广州/ CZ3698 21:40起飞，00:05抵达
                <w:br/>
                或南京-广州 MU2817/22：05起飞，00：35抵达
                <w:br/>
                以上航班仅供参考，实际以出票为准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#设计匠心 最佳线路，最美江南秋色，一次不可错过的完美之旅#
                <w:br/>
                【秋色连线】十一月，江南色诱，金色南京、秋色湖州、绿色安吉、道家仙镇、网红名寺，一网打尽！
                <w:br/>
                【记忆夜晚】好的酒店，不在于价格，而在于住了就让人回忆！
                <w:br/>
                #酒店简介#
                <w:br/>
                【湖州长兴芳草地度假酒店】一处酒店，座落于秋天的原野之中，秋天的星空繁星照耀，清晨的秋风唤醒你的梦，世外桃源，处处皆是风景；房间设施豪华，酒店服务温馨，江南秋梦，尽在芳草地！
                <w:br/>
                【东方盐湖城】茅山之侧，太湖之边；耗资百亿打造的盛大景区，数座特色客房遍布山水之间，景区一到夜晚，已成逍遥世界，多处盛大表演，人行其中，仙风道骨，人间天上！
                <w:br/>
                【句容余坤开元大酒店】中国国营品牌骄傲，超豪华硬件，美好夜晚，感受江南富饶之地！
                <w:br/>
                #地道餐饮#江南饮食，精妙之处，源于食材，胜在精致！
                <w:br/>
                【太湖湖鲜餐】最美江南，缺少大闸蟹是不可思议的，品四两公蟹才是正确的，更不说银鱼、银虾、白鱼，秋天湖鲜大餐最好的食材，今天太湖秋捕后将进入十年休渔期，将湖鲜的美味记忆在这次旅程！
                <w:br/>
                【金陵十六道】江南菜肴的精致在此餐中完美体现，精致的碗碟，秋天的气息，金陵的味道尽在秦淮风情中！
                <w:br/>
                【天目鱼头】十几个小时的慢火熬制，只为一碗洁白如牛奶的鱼汤，唯有纯净的湖水才特有的包头鱼，实在是大自然带给我们秋天的果实！
                <w:br/>
                #悠闲出行#每天车程时间不超过3小时，景点游览时间保证！
                <w:br/>
                #品质旅程#全程无购物，只为遇见深秋而去，快乐旅行！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广州-杭州-富阳-桐庐
                <w:br/>
                上午：广州机场乘飞机前往杭州萧山机场，参考航班（HU7261 /07：35-09：45或或CZ3803 09:00-11:00，实际已出票为准！），抵达浪漫爱情之都—杭州。车赴富阳（车程约1.5小时）【黄公望隐居地景区】(含双程观光车，游览约1.5小时)，坐落于富阳庙山坞，是中国元代画家黄公望隐居并终老的地方，也是他创作著名山水画《富春山居图》的实景地和原创地，还是两江一湖国家级重点风景名胜区的重要组成部分。景区由黄公望纪念馆、小洞天、森林公园、风情小镇、筲箕泉等组成，连绵2.5公里，核心面积333公顷，森林覆盖率96.5%，古朴、含蓄、透着浓厚的诗画气息和古人隐遁的惬意，人文历史底蕴深厚,自然山水风光旖旎。
                <w:br/>
                下午：游览：【富春江七里扬帆】车程约1.5小时(游览时间约3.5小时)《富春山居图》实景再现——七里扬帆：“天下佳山水、古今推富春”。【严子陵钓台】是富春江上一处集千年古迹文化与现代休闲体验于一体的大型景区，她分钓台、富春江小三峡、江南龙门湾三大区块，“全国三大山水风光带”之一。 钓台是东汉名士严子陵隐居躬耕垂钓古迹，有全国“十大钓台之首”美誉。景区内有双台垂钓、客星亭、严先生祠、天下第十九泉、华东第一碑林等景点，文化底蕴深厚。钓台前面的富春江风光绝美，因景色与“长江三峡”颇为相似，故有“富春江小三峡”之美誉。江南龙门湾，是富春江上一处天然港湾，汇峡谷、平湖、孤屿、悬崖、瀑布、奇松于一体。
                <w:br/>
                晚餐后入住酒店。
                <w:br/>
                交通：飞机/旅游车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桐庐海汇名都大酒店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桐庐-安吉-湖州
                <w:br/>
                早上：酒店用自助早餐。
                <w:br/>
                上午：车赴安吉，（车程约2小时）参观【天荒坪余村】(游览时间约1.5小时)总书记3月30日再次来到的“两山”重要思想的诞生地。探访总书记谈话旧址和矿山遗址，听导览员讲述余村当年壮士断腕、关闭矿山的故事，亲身感悟“绿水青山就是金山银山”重要理念的真谛。
                <w:br/>
                中餐：春林山庄主席农家宴
                <w:br/>
                下午：前往【长兴银杏谷】车程1.5小时（不含小火车双程35元/人，非必销项目，自愿乘坐，游览时间约2.5小时）整个长廊长约12.5公里，宽在5公里道500米之间，长廊中散落着3万株原生野银杏，其中百年以上的老树2700多株。 八都岕除遍生银杏之外，其文化渊源也特别悠长。长兴的古银杏全国最多，现存百年以上的古银杏5924株，其中在小浦镇的八都岕有2370株，形成了蔚为壮观的“十里古银杏长廊”。
                <w:br/>
                车赴湖州南太湖渔人码头（车程约1.小时）看【双月胜境】：月亮酒店如同一轮满月变幻着奇妙色彩，天空之月皎洁如玉，加上浩淼烟波，品着绝美湖鲜，江南之梦尽在于此！
                <w:br/>
                <w:br/>
                【特别提醒】：赏银杏与当地季节天气情况密切相关，如因季节天气原因未达最佳观赏效果，我司深表遗憾，不作退款及赔偿，敬请谅解。
                <w:br/>
                【特别说明】：长兴银杏谷景区小火车35元/人，非必消项目，自愿自理，可选择乘坐电瓶车围绕景区游览。
                <w:br/>
                交通：旅游车
                <w:br/>
              </w:t>
            </w:r>
          </w:p>
        </w:tc>
        <w:tc>
          <w:tcPr/>
          <w:p>
            <w:pPr>
              <w:pStyle w:val="indent"/>
            </w:pPr>
            <w:r>
              <w:rPr>
                <w:rFonts w:ascii="宋体" w:hAnsi="宋体" w:eastAsia="宋体" w:cs="宋体"/>
                <w:color w:val="000000"/>
                <w:sz w:val="20"/>
                <w:szCs w:val="20"/>
              </w:rPr>
              <w:t xml:space="preserve">早餐：√     午餐：√     晚餐：太湖湖鲜宴   </w:t>
            </w:r>
          </w:p>
        </w:tc>
        <w:tc>
          <w:tcPr/>
          <w:p>
            <w:pPr>
              <w:pStyle w:val="indent"/>
            </w:pPr>
            <w:r>
              <w:rPr>
                <w:rFonts w:ascii="宋体" w:hAnsi="宋体" w:eastAsia="宋体" w:cs="宋体"/>
                <w:color w:val="000000"/>
                <w:sz w:val="20"/>
                <w:szCs w:val="20"/>
              </w:rPr>
              <w:t xml:space="preserve">湖州长兴开元芳草地乡村酒店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湖州-溧阳-东方盐湖城
                <w:br/>
                早上：酒店用自助早餐. 早餐后酒店园区芳草地游览茶园，桂花，亲手喂养小动物（游览时间约1.5小时）
                <w:br/>
                上午：后乘车前往溧阳（车程约1.5小时），游览绿色仙境，有“天堂南山，梦幻竹海”之美誉的【南山竹海景区】(游览时间约2小时，含网红小火车往返，不含地轨列车往返费用80/人、不含吴越弟一峰索道费用往返费用80/人)，当你漫步于竹海中举目远眺，一望无边的毛竹依山抱石、千姿百态、形声雄浑、情趣别致；高山镜湖中的竹筏、山涧间的潺潺溪流和形态各异的竹木小屋，给您以乡土、古朴、原始、自然的意境之感；现已对外开放的景点有：坝堤印月、竹筏防歌、夜营地、休闲村、南山寿泉、参天古株等。乘坐“网红小火车”穿梭于万亩竹海中。
                <w:br/>
                下午：【东方盐湖城】(车程约1.5小时)(游览约2.5小时)位于中华道教名山—金坛茅山，围绕茅山特有的“山、水、盐、茶、药、泉”六大资源优势及道文化、金坛地缘文化，投资近百亿元，全力打造的27.8平方公里国家级山水养生旅游度假区。东方盐湖城打造“一观八院十家宿，廿馆百铺千间房”创意型旅游产品。20余座主题文化展馆（具体开放时间由景区而定，参观时间以实际行程安排而定，如未开放或未有足够时间参观，请见谅，不做赔偿），通过“寓教于乐”式的创新演绎，形成中国最大的体验式旅游文化博物馆群；“一店一品、百业百态”的休闲商业规划；主题酒店集群，山居、巽宿、盐泉涵馆、道文化主题酒店……多文化主题、多体验类型的夜宿产品满足游客的需求，文化演艺、度假居养等多功能于一体的复合型国家级旅游度假区和世界级养生宜居之地。
                <w:br/>
                <w:br/>
                【特别说明】：南山竹海景区可以选择徒步或乘坐小火车到寿星广场。观光车外形像小火车，从静湖广场出发，一路在竹海中穿梭，最后到达寿星广场，如需前往鸡鸣村、竹文化园、熊猫馆等景点，必须乘坐地轨列车80元/人才可抵达，如需前往登顶吴越弟一峰可选择步行上山，步行时间约40分钟，也可选择乘坐索道往返80元/人上山。
                <w:br/>
                交通：旅游车
                <w:br/>
              </w:t>
            </w:r>
          </w:p>
        </w:tc>
        <w:tc>
          <w:tcPr/>
          <w:p>
            <w:pPr>
              <w:pStyle w:val="indent"/>
            </w:pPr>
            <w:r>
              <w:rPr>
                <w:rFonts w:ascii="宋体" w:hAnsi="宋体" w:eastAsia="宋体" w:cs="宋体"/>
                <w:color w:val="000000"/>
                <w:sz w:val="20"/>
                <w:szCs w:val="20"/>
              </w:rPr>
              <w:t xml:space="preserve">早餐：√     午餐：天目湖渔头宴     晚餐：√   </w:t>
            </w:r>
          </w:p>
        </w:tc>
        <w:tc>
          <w:tcPr/>
          <w:p>
            <w:pPr>
              <w:pStyle w:val="indent"/>
            </w:pPr>
            <w:r>
              <w:rPr>
                <w:rFonts w:ascii="宋体" w:hAnsi="宋体" w:eastAsia="宋体" w:cs="宋体"/>
                <w:color w:val="000000"/>
                <w:sz w:val="20"/>
                <w:szCs w:val="20"/>
              </w:rPr>
              <w:t xml:space="preserve">东方盐湖城山居客栈</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东方盐湖城-句容
                <w:br/>
                早上：酒店用自助早餐.在景区游览道风街，廿馆、中华道文化博物馆、纸花阵、盐君宝藏、降魔宫、卜彩堂等景点。
                <w:br/>
                上午：车赴镇江（车程约1小时）【金山寺】（游览约1.5小时）始建于东晋，距今已有1600多年的历史，寺庙建筑把金山山体包裹住，从远处看，只见寺院，不见山，因此，也就有了“金山寺裹山”之说，清康熙帝曾亲笔题写"江天禅寺"，但自唐以来，人们皆称金山寺，是中国佛教诵经设斋、礼佛拜忏和追荐亡灵的水陆法会的发源地。金山原是屹立于长江江心的岛屿，曾被称为"江中一朵芙蓉"。众多的历史故事发生于此，《白蛇传》水漫金山，梁红玉擂鼓战金山，苏东坡妙高台赏月起舞等等，更使金山成为江南名山，主要有大雄宝殿、天王殿、迦兰殿、祖师殿、画藏楼、镇江楼、观澜堂、永安堂、海岳楼等.
                <w:br/>
                下午: 车赴网红打卡地---千年古渡【镇江西津渡】(游览约1.5小时)游览西津渡历史文化街，位于城区西北部，地处长江与京杭大运河交汇处，始于三国，盛于唐代。西津渡口历史存续1400多年，一直是我国南北水上交通、漕运枢纽，发生过众多政治，军事、经济、文化、宗教等重大历史事件。西津渡被中国古建筑专家组组长原罗哲文先生赞为“中国古渡博物馆”。后车赴句容.车程约1小时，晚餐后入住酒店。
                <w:br/>
                交通：旅游车
                <w:br/>
              </w:t>
            </w:r>
          </w:p>
        </w:tc>
        <w:tc>
          <w:tcPr/>
          <w:p>
            <w:pPr>
              <w:pStyle w:val="indent"/>
            </w:pPr>
            <w:r>
              <w:rPr>
                <w:rFonts w:ascii="宋体" w:hAnsi="宋体" w:eastAsia="宋体" w:cs="宋体"/>
                <w:color w:val="000000"/>
                <w:sz w:val="20"/>
                <w:szCs w:val="20"/>
              </w:rPr>
              <w:t xml:space="preserve">早餐：√     午餐：√     晚餐：淮扬菜   </w:t>
            </w:r>
          </w:p>
        </w:tc>
        <w:tc>
          <w:tcPr/>
          <w:p>
            <w:pPr>
              <w:pStyle w:val="indent"/>
            </w:pPr>
            <w:r>
              <w:rPr>
                <w:rFonts w:ascii="宋体" w:hAnsi="宋体" w:eastAsia="宋体" w:cs="宋体"/>
                <w:color w:val="000000"/>
                <w:sz w:val="20"/>
                <w:szCs w:val="20"/>
              </w:rPr>
              <w:t xml:space="preserve">句容余坤开元大酒店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南京-广州
                <w:br/>
                早上：酒店用自助早餐。
                <w:br/>
                上午: 乘车前往游览【栖霞山风景区】（不含往返景交60元/人，非必消项目，自愿乘坐，游览时间约1.5小时），景点位于南京市栖霞区，又名摄山，被誉为“金陵第一明秀山”，南朝时山中建有“栖霞精舍”，因此得名。自明代以来就有“秋栖霞”之说，“栖霞丹枫”为金陵新四十景之一，栖霞红叶种类很多，尤以枫香为主，包括红枫、鸡爪槭、三角枫、羽毛枫、榉树、黄连木等，每到深秋，山中漫山红遍，犹如晚霞栖落，蔚为壮观，它以其独特的魅力吸引着众多游客前来观赏，为我国四大红叶观赏风景区之一。
                <w:br/>
                下午: 前往参观【美龄宫】（车程约1小时，游览时间约1小时）位于南京明孝陵东面的小红山上，兴建于1931年，又名小红山官邸，因蒋介石、宋美龄夫妇常来此度假，故被称作“美龄宫”。它也是南京壮观且典雅的建筑之一。美龄宫黄色的外墙，红色的立柱，绿色琉璃瓦覆顶，屋顶上雕着1000多只凤凰，屋檐底下描着漂亮的彩绘，让人感受到一种中国宫殿式的富丽堂皇。大楼地下有一层，地上有三层，基本按照蒋宋夫妇生前原样布置。
                <w:br/>
                游览位于南京城中的【玄武湖景区】（不含游船，参考价格130-160元/人不等，非必销项目，自愿自理）（游览约1小时），玄武湖，位于江苏省南京市内，六朝前称桑泊，曾名秣陵湖、昆明湖、后湖等.玄武湖在东吴等时代为水师操练场所，明代在湖中建立黄册库，收藏全国的户籍赋税档案。1909年辟为公园，因湖中有五洲，象征世界五大洲，故名五洲公园，今称玄武湖公园。
                <w:br/>
                逛【夫子庙秦淮风光带】（游览时间约1小时）秦淮河两岸自东吴以来一直是繁华的商业区和居民区，如今的秦淮河风光带因其众多景点和繁华的商贸购物特色，已经成为众多游客来南京的优选之地。
                <w:br/>
                结束后送南京机场，乘机返回广州结束愉快的旅途！（参考航班CZ3698 21:40-00：05或MU2817/22:05-00：35，实际已出票为准！)
                <w:br/>
                <w:br/>
                【特别提醒】：赏枫与当地季节天气情况密切相关，如因季节天气原因未达最佳观赏效果，我司深表遗憾，不作退款及赔偿，敬请谅解。
                <w:br/>
                【特别说明】：栖霞山景区景交往返程60元/人，非必消项目，自愿自理，需要前往山顶观景台游览的游客可乘坐景交节省时间体力直接抵达山顶。
                <w:br/>
                交通：旅游车/飞机
                <w:br/>
              </w:t>
            </w:r>
          </w:p>
        </w:tc>
        <w:tc>
          <w:tcPr/>
          <w:p>
            <w:pPr>
              <w:pStyle w:val="indent"/>
            </w:pPr>
            <w:r>
              <w:rPr>
                <w:rFonts w:ascii="宋体" w:hAnsi="宋体" w:eastAsia="宋体" w:cs="宋体"/>
                <w:color w:val="000000"/>
                <w:sz w:val="20"/>
                <w:szCs w:val="20"/>
              </w:rPr>
              <w:t xml:space="preserve">早餐：√     午餐：√     晚餐：金陵十六道风味小吃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1、交通：广州至杭州、南京至广州经济舱机票。进出港口、航班时间等以航司出票为准。
                <w:br/>
                2、住宿：1晚豪华酒店，2晚特色豪华酒店，1晚超豪华酒店，入住当地酒店的标准双人间。每成人每晚一个床位，若出现单男单女， 客人需补单房差入住双标间。 【特别备注】：在遇到政府征用或旺季房满的情况下，旅行社将不得不选用同等级但未在行程内列明的其他酒店时不另行通知，敬请谅解；本团促销团，当地门票、用餐、 酒店等不使用，或因自然原因无法使用，不退费用，如有客人临时退团，团费费用不退，如因此产生单房差需同行客人自理，请知悉；
                <w:br/>
                2、用餐：含4早10正，6餐餐标30元/人/餐，4个特色餐50元/人/餐（酒店房费含早，不用不退，如有特殊用餐需备注），10-12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5、导游：当地普通话导游服务，费用已含导游服务费，派广东中旅优秀全陪全程跟团。
                <w:br/>
                6、门票：成人含景点第一道大门票（自费景点门票除外），不含景点小门票及景区交通，个人 消费及行程上自理的项目。赠送项目如因特殊原因不能成行，不做退款。 （此备注视产品标准可以自由选择添加）此行程为综合优惠包价产品，若持学生证、 军官证、长者证、记者证、残疾证、教师证等有效证件，我司不再进行任何差额退减 优惠，敬请注意！客人对此无异议。
                <w:br/>
                7、小童：2 周岁以下婴儿不含任何费用，全部由家长自理；2-11 周岁小孩含机位、 车位、半价正餐，不占床位、不含门票（超高门票需当地自理）。
                <w:br/>
                8、购物点：纯玩0购物；温馨提示：行程中途经的休息站、加油站、公共卫生间等地停留仅供休息和方便之用，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1、合同未约定由组团社支付的费用（包括行程以外非合同约定活动项目所需的费用、游览过程中景交环保车缆车索道游船费、自由活动期间发生的费用等）。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5、娱乐项目（景区特殊娱乐项目如：景区游船，漂流，越野车，骑马，歌舞晚宴， 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1、此团25人成团，广东中旅自组团派全陪全程跟团，如不满25人无法成团，或遇特殊情况（如：团队特惠机位取消或游客临时退团造成不成团等） 致使团队无法按期出行，我社提前5天通知游客，游客可根据自身情况改线或改期， 如不能更改出游计划，我社将全额退还已交团费。 【接待社：广州市欢途国际旅行社有限公司，许可证号：L－GD00880，质监电话:覃庆，18617325879】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 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5、团队均提前7天或以上订购机票、酒店、车辆、门票等，如客人报名后退团（含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9、购物：华东地区旅游发展较为成熟，包括部分景区，公园，博物馆，纪念馆，展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 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 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2024-04-20T10:32:50+08:00</dcterms:created>
  <dcterms:modified xsi:type="dcterms:W3CDTF">2024-04-20T10:32:50+08:00</dcterms:modified>
</cp:coreProperties>
</file>

<file path=docProps/custom.xml><?xml version="1.0" encoding="utf-8"?>
<Properties xmlns="http://schemas.openxmlformats.org/officeDocument/2006/custom-properties" xmlns:vt="http://schemas.openxmlformats.org/officeDocument/2006/docPropsVTypes"/>
</file>