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张掖七彩丹霞|丹霞口小镇|大地之子|海市蜃楼|敦煌|莫高窟|鸣沙山月牙泉|大柴旦翡翠湖|茶卡天空之境|青海湖二郎剑|塔尔寺行程单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XBX-20250815-B1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14人以上升级豪华2+1用车，宽敞空间。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广州/珠海/深圳✈兰州/西宁-----航班以实际确认为准
                <w:br/>
                用餐：早×午×晚×   住：兰州/西宁
                <w:br/>
                各位贵宾自行前往机场乘机赴西宁/兰州，抵达后安排酒店入住手续。
                <w:br/>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抵达酒店前台报“姓名”办理入住手续。之后自由活动，您可以自行去品尝当地美食。（酒店一般入住时间为14点之后，如您到达较早，可将行李寄存在前台，在酒店周围逛逛稍作等待）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西宁/兰州-张掖(约560km,行车约7h)-七彩丹霞(单程60km,行车约1h）
                <w:br/>
                酒店早餐，后乘车前往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9月15日以后出发赠送参观【金塔胡杨林】（含门票，含区间车，若不乘坐不退费，游览时间约2h）金塔沙漠胡杨林位于甘肃省酒泉市金塔县城以西的潮湖林场，为三北防护林体系的一部分。那里有着上万亩胡杨林）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不含敦煌文旅服务管理费25元/人,费用需自理!】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2380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敦煌（约376km,汽车约4小时）翡翠湖（约220公里，汽车约2.5H）德令哈
                <w:br/>
                酒店早餐，后乘车前往游览【翡翠湖】（含区间车、游览1小时），是青海海西州的第三大人工湖，属于独特的盐湖风貌，是矿区资源开发后的产物，呈不同色调的蓝色或绿色。后办理入住。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德令哈（约200公里，汽车约2.5H）茶卡盐湖-（约150km,汽车约2.5H）青海湖二郎剑-（约64km,汽车约1H）文迦牧场藏式星空木屋酒店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青海湖二郎剑景区】（含门票，不含电瓶车120元人及游船140起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到达城市：青海湖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西宁/兰州✈广州/珠海/深圳-----航班以实际确认为准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3、酒店退房时间为中午12:00之前，若您航班为晚班机，请于12点前完成退房，行李可寄存前台后自由活动，若由于超过退房时间退房所产生的费用请自理！
                <w:br/>
                4、由于此天为自由活动，故不安排导游服务，时间由您随意安排。
                <w:br/>
                5、酒店退房时间为中午12点、出发时间是在12点后的，请提前退房，再自行安排活动、兰州到机场80KM/约1.5小时车程、请提前4小时前往机场、以免误机。 
                <w:br/>
                <w:br/>
                <w:br/>
                ※以上行程时间安排可能会因航班、天气、路况等不可抗力因素，在不影响行程和接待标准前提下，经全体游客协商同意后，进行游览顺序调整，敬请谅解！※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网评4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14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14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60-69岁及所有半票者退200元人 ，70岁以上及所有免票者退400元人
                <w:br/>
                温馨提示：本产品销售价格已享受门票优惠政策，故优惠退费也是按照旅行社协议打包价退费。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2025-09-15T20:25:49+08:00</dcterms:created>
  <dcterms:modified xsi:type="dcterms:W3CDTF">2025-09-15T20:25:49+08:00</dcterms:modified>
</cp:coreProperties>
</file>

<file path=docProps/custom.xml><?xml version="1.0" encoding="utf-8"?>
<Properties xmlns="http://schemas.openxmlformats.org/officeDocument/2006/custom-properties" xmlns:vt="http://schemas.openxmlformats.org/officeDocument/2006/docPropsVTypes"/>
</file>