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9-10月（含国庆）【仙境恩施·三峡奇迹】湖北双飞5天丨屏山大峡谷丨恩施大峡谷·云龙河地缝丨狮子关丨地心谷丨伍家台丨女儿城丨仙山贡水丨三峡垂直升船机（或两坝一峡游船）丨三峡大坝丨纯玩行程单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JSJ-HB20250910XJESSF5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w:br/>
                ◎贴心安排
                <w:br/>
                1）豪华旅游车专车专用，不套团，核心景区深度游！
                <w:br/>
                2）景区交通明明白白消费，充足时间游览，品质畅玩！
                <w:br/>
                3）出行交通：广州-宜昌双飞5天往返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广州-宜昌三峡机场（CZ3311/07：10-09：05）-地心谷
                <w:br/>
                集合与广州白云机场乘座飞机前往宜昌（参考航班：（CZ3311/07：10-09：05）具体时间以实际出票为准）抵达后乘车前往【地心谷】（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因特殊情况景区临时闭园的情况下，我社将此景点更换为AAAAA级【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三峡垂直升船机（或两坝一峡游船），三峡大坝，宜昌三峡机场-广州
                <w:br/>
                早餐后前往三峡大坝游客中心换乘景区交通车进入国家AAAAA级景区—【三峡大坝】（游览时间为2.5小时）：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22：45-00：25+1）结束愉快的旅行。
                <w:br/>
                特别提示：
                <w:br/>
                1、【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2、注意：2025年8月25日08:00开始，三峡升船机计划性停航检修，为期大约35天左右，报名9月2日-9月28日排期的，我社将更换为两坝一峡游船，费用不增不减，请敬请知悉！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网评3钻酒店，特别安排1晚女儿城内特色民宿，高坪1晚特色民宿，特别升级1晚宜昌豪华四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0930/1002国庆排期单房差补650元/人，退房差400元/人
                <w:br/>
                （2）参考酒店宜昌君鼎智尚或同级；恩施女儿楼、土家客栈或同级；宣恩新欣、上悦或同级；建始阳烁或同级。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3、餐饮标准：团队用餐：全程含4早餐5正餐（特色餐摔碗酒、悬崖餐厅40元/人/餐；常规团餐30元/人/餐）。十人一桌十菜一汤或八菜两锅，若人数增减，菜量也相应增减，早餐酒店含，正餐不用不退费。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费、正餐半价餐费、不含门票、不含床位费（含早餐）、含往返大交通费用，如超高产生门票及其他费用由家长现付（超1.2米及以上儿童补门票373元/人+必消景交155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2025-09-14T22:30:45+08:00</dcterms:created>
  <dcterms:modified xsi:type="dcterms:W3CDTF">2025-09-14T22:30:45+08:00</dcterms:modified>
</cp:coreProperties>
</file>

<file path=docProps/custom.xml><?xml version="1.0" encoding="utf-8"?>
<Properties xmlns="http://schemas.openxmlformats.org/officeDocument/2006/custom-properties" xmlns:vt="http://schemas.openxmlformats.org/officeDocument/2006/docPropsVTypes"/>
</file>