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左耳听海东山岛丨厦门鼓浪屿丨空中山海健康步道丨海上明珠塔丨七彩环岛路丨帆船出海丨集美学村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6岁以下小童收费，949元/人（如需接送另+250元/人）： 含：帆船、半正餐、车位、导服（若超高产生费用现补半门票或全门票），不含往返高铁票（没座位），不占床不含早。
                <w:br/>
                6岁-14岁以下（身份证满14岁，则按成儿收费）中童收费 广州南1249（如需接送另+250元/人），深圳北1149（如需接送另+250元/人），含：帆船、轮渡半票；往返半动车票、半正餐、车位、导服，不含门票，不占床不含早。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2025-11-05T14:37:31+08:00</dcterms:created>
  <dcterms:modified xsi:type="dcterms:W3CDTF">2025-11-05T14:37:31+08:00</dcterms:modified>
</cp:coreProperties>
</file>

<file path=docProps/custom.xml><?xml version="1.0" encoding="utf-8"?>
<Properties xmlns="http://schemas.openxmlformats.org/officeDocument/2006/custom-properties" xmlns:vt="http://schemas.openxmlformats.org/officeDocument/2006/docPropsVTypes"/>
</file>