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极尚】极尚金钻本州双古都双温泉6天 (香港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FSY2025081404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大阪、京都、奈良、富士山、东京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香港--东京羽田/成田机场 台场DiverCity东京广场--高达、自由女神像--丰洲渔市场、千客万来江户美食坊 东京湾彩虹桥美景--东京铁塔（不登塔）--都厅45/F展望台（赏夜景）--歌舞伎町一番街
                <w:br/>
                香港往返：在深圳关口集中前往香港国际机场乘坐飞机飞往东京成田机场，抵达后开始快乐旅程。
                <w:br/>
                【台场DiverCity东京广场】（三景点停留时间共约60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丰洲渔市场】（停留时间约45分钟）丰洲市场是东京著名的海鲜批发市场，2018年取代了历史悠久的筑地市场，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（以上行程仅限15:00前扺达航班，如航班不允许，则自动放弃此景点，不做另行通知）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【都厅45/F展望台】东京都厅是东京的政府大楼，坐落于繁华的新宿区。这栋双子塔建筑是新宿的一大地标，第45层为两个展望台，免费开放给民众参观，可以鸟瞰东京市区的景色。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池袋阳光城王子酒店 或 两国第一酒店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浅草雷门观音寺--东京大学--银座--秋叶原动漫街
                <w:br/>
                【浅草雷门观音寺】（停留时间约60分钟）日本现存“江户风格”的民众游乐之地，是东京都内最古老的寺庙。来到此地，将会感受到日本人虔诚的民间信仰。
                <w:br/>
                【东京大学】（停留时间约45分钟）东京大学是日本顶尖的国立综合性大学，创立于1877年，由东京开成学校与东京医学校合并而成，是亚洲最早的西制大学之一，也是日本七所旧帝国大学之首。
                <w:br/>
                【银座】（停留时间约60分钟）以高级购物商店闻名，是东京其中一个代表性地区，同时也是日本有代表性的最大最繁华的商业街区。动漫爱好者更可在银座的玩具博品馆内参观和选购丰富的动漫游戏产品。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午餐：日式烤肉自助餐     晚餐：温泉会席料理或和洋自助餐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富士山五合目（视乎天气情况而定）--河口湖大石公园--忍野八野--地震体验馆
                <w:br/>
                【富士山五合目】（停留时间约60分钟）富士山由山脚至山顶按高度共分为十合，半山腰便称为富士五合目，较低处为二合目。乘车而上，游客轻轻松松观赏富士美景的珍贵体验。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早餐：酒店内     午餐：富士山景观长脚蟹想体验料理     晚餐：温泉料理   </w:t>
            </w:r>
          </w:p>
        </w:tc>
        <w:tc>
          <w:tcPr/>
          <w:p>
            <w:pPr>
              <w:pStyle w:val="indent"/>
            </w:pPr>
            <w:r>
              <w:rPr>
                <w:rFonts w:ascii="宋体" w:hAnsi="宋体" w:eastAsia="宋体" w:cs="宋体"/>
                <w:color w:val="000000"/>
                <w:sz w:val="20"/>
                <w:szCs w:val="20"/>
              </w:rPr>
              <w:t xml:space="preserve">滨松大仓Act City酒店 或 名古屋东急酒店 或 滨名湖畔广场温泉酒店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奈良神鹿公园--春日大社外苑--京都大学 【世界遗产】清水寺（含门票）--二三年坂古街--祗园花见小路
                <w:br/>
                【奈良神鹿公园】 (停留时间共约45分钟) 奈良公园位于奈良市街的东边，东西长4公里、南北宽2公里，面积广阔，若草山、东大寺、春日大社、国立博物馆等奈良的名胜古迹大多在这里。在明治21年(1888年)成为了县立公园，是日本现代公园的先驱之一。
                <w:br/>
                【春日大社外苑】（世界遗产）(停留时间共约30分钟)奈良最知名的神社，供奉的是保护本城的神祗。春日大社也是藤原氏于奈良和平安时期最具影响力的家族之守护神社。境内表参道上由信众供奉的的二千余盏石灯笼非常壮观。
                <w:br/>
                【京都大学】(停留时间约60分钟)京都大学，简称京大，本部位于日本京都市左京区，是一所综合研究型国立大学。日本文部科学省超级国际化大学计划A类顶尖校，指定国立大学、学术研究恳谈会、旧帝国大学、东亚研究型大学协会成员。
                <w:br/>
                【清水寺（含门票）】(停留时间约60分钟)清水寺是日本佛教法相宗（北派）的本宗，位于京都市内东山区的清水，占地面积达13万平方米，始建于778年。清水寺是京都最古老的寺院。
                <w:br/>
                【二三年坂古街】(停留时间约45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午餐：蟹道乐螃蟹御膳     晚餐：X   </w:t>
            </w:r>
          </w:p>
        </w:tc>
        <w:tc>
          <w:tcPr/>
          <w:p>
            <w:pPr>
              <w:pStyle w:val="indent"/>
            </w:pPr>
            <w:r>
              <w:rPr>
                <w:rFonts w:ascii="宋体" w:hAnsi="宋体" w:eastAsia="宋体" w:cs="宋体"/>
                <w:color w:val="000000"/>
                <w:sz w:val="20"/>
                <w:szCs w:val="20"/>
              </w:rPr>
              <w:t xml:space="preserve">奈良日航国际酒店 或 御宿野乃奈良天然溫泉酒店 或  天然温泉 莲花之汤 御宿野乃京都七条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神户渔人码头--大阪城公园(不登城)--综合免税店 茶道体验--心斋桥．道顿堀
                <w:br/>
                【神户渔人码头】(停留时间约30分钟) 神戶这一带满是具有现代风格和西洋风格的建筑，它们和长长的堤岸、高高耸立的灯塔、一望无垠的大海、往来穿梭的海船一起制造出一种浪漫氛围。
                <w:br/>
                【大阪城公园】(不登城) (停留时间约60分钟）大阪城公园内广栽各种树木，每逢花季是赏樱、赏梅的胜地，堀岸更可以看到一家扶老携幼观赏水边的野鸟。不仅是深受大阪市民喜爱的都会绿洲，来自日本国外的观光客也不少。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【茶道体验】日本文化追求八道，其中「茶道」不仅是深入日本民众文化中的一道，更令无数海外游客憧憬、向往。茶道的意义在于泡茶过程所营造的意境，其精髓在于宾主通过共同欣赏和享受茶道艺术。
                <w:br/>
                【心斋桥·道顿堀】（停留时间约60分钟）大阪最大的购物区和美食区，集中了许多精品屋、专卖店和各种美食店，从早到晚熙熙攘攘大型百货店、百年老铺、面向平民的各种小店铺鳞次栉比，人流川流不息。
                <w:br/>
                购物点：综合免税店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大阪堺市丽都酒店 或 神户全日空皇冠假日酒店 或 神户花果酒店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大阪通天阁（外观）-新世界本通商店老街 大阪关西机场 --香港
                <w:br/>
                【大阪通天阁（外观）】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运动休闲等多个品类，以“为消费者提供最优质的商品和服务”为宗旨，引领着消费生活的潮流。
                <w:br/>
                （Day6行程仅限及14:40后离境航班，如航班不允许，则自动放弃此景点，不做另行通知）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富士山景观长脚蟹乡土料理4000日元 X 1 ,日式烤肉自助餐4000日元X1 / 晚:温泉会席料理或和洋自助餐5000日元 X 1）
                <w:br/>
                6. 当地5星级住宿（国内网评4星）,其中3晚升級5星国际住宿（国内网评5星）,2晚温泉住宿（温泉酒店不评星）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 人民币2800元/人
                <w:br/>
                8.日本旅游签证 人民币250元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2025-09-10T12:43:36+08:00</dcterms:created>
  <dcterms:modified xsi:type="dcterms:W3CDTF">2025-09-10T12:43:36+08:00</dcterms:modified>
</cp:coreProperties>
</file>

<file path=docProps/custom.xml><?xml version="1.0" encoding="utf-8"?>
<Properties xmlns="http://schemas.openxmlformats.org/officeDocument/2006/custom-properties" xmlns:vt="http://schemas.openxmlformats.org/officeDocument/2006/docPropsVTypes"/>
</file>