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霞客行•仙侠浙东南&amp;钱塘观潮】华东纯玩双飞6天深度游丨神仙居丨如意桥丨天下第一大潮海宁钱塘江观潮丨护国隋寺&amp;济公出家地丨绍兴鲁迅故里丨八达岭台州府丨碳水王国紫阳老街丨入住一晚濮院超豪华酒店丨西湖灵隐寺丨仙居八大碗丨黄酒宴+杭帮菜+茶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【为你升钻】性价比之选！全程未挂牌，网评四钻酒店！甄选入住升级【一晚五钻酒店】，享酒店自助早餐，尽享舒适假日！
                <w:br/>
                <w:br/>
                √钱塘观潮-奇观盛景
                <w:br/>
                【天下第一潮钱塘江大潮】鬼斧神工！滔滔滚滚！罕见世界奇观！走进盐官观潮胜地，钱塘江边领略江潮的风采，感受大自然的魅力，潮起潮落，看潮读人生！
                <w:br/>
                <w:br/>
                √仙味十足-浙南秘境
                <w:br/>
                【飞来峰灵隐寺】灵隐飞来峰深藏古迹，江南千年石窟的隐匿与古刹的柔情，信徒礼佛香火最盛的寺庙之一！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【遇见烟火人间仓桥直街】既能遇见一座古城的遗迹，也能感受老底子绍兴本地人真实的生活！
                <w:br/>
                <w:br/>
                √私藏秘境-小众景点
                <w:br/>
                【江南长城台州府城墙】北方明长城的“师范”和“蓝本”，一草一木，一砖一瓦，一墙一壁都带着岁月的印记！
                <w:br/>
                【嘉禾巨镇濮院古镇】明清江南五大名镇，71亿元打造，比乌镇大3倍，完全满足你的江南水乡梦！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广州—宁波—天台—临海
                <w:br/>
                集合：请于广州机场见蓝色“誉江南”旗帜集合，我们的工作人员为您办理乘机手续、行李托运、登机指引等事宜，乘机前往宁波，抵达后专职导游接机，开启浙东南之旅。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车赴：浙南小邹鲁、文化之邦——临海（车程约1小时）；
                <w:br/>
                游览：【紫阳老街】（自由活动，游览时间不少于1小时）紫阳街浙江第一古街，千年古城的缩影，是历史文化名城的象征。岁月的沧桑掩不去它的无穷魅力。漫步紫阳街，让我们一起感悟它的历史，它的民俗风情，它的文化内涵和它在岁月长河中，慢慢积淀而成的独特魅力（晚餐在此自理）；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入住：温岭朗庭酒店或同等级酒店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临海—仙居
                <w:br/>
                游览：【临海府城墙】（游览时间不少于2小时）游览江南长城，感受南方古长城的独特魅力。又称“江南长城”，始建于东晋，扩建于唐，定型于宋，完善于明清，兼具军事和防洪双重功能。城墙现存4730米，其构造之独特，形制之规范，保存之完好，为全国罕见。2001年被列为全国重点文物保护单位，2012年被列入中国世界文化遗产预备名录。中国古建筑专家组组长、长城学会原名誉会长罗哲文誉其为北方明长城的“师范”和“蓝本”。 
                <w:br/>
                车赴 ：烟霞第一城——仙居（车程约1.5小时）；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晚餐： 【仙居八大碗】仙居地方民间招待宾朋的正统菜谱 ，历史悠久，选料地道，制作讲究，排列严谨，适用广泛，文化渊源深远，是仙居传统饮食文化的精典。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仙居—诸暨—杭州
                <w:br/>
                车赴 ：诸暨（车程约 2 小时）；
                <w:br/>
                游览：【西施故里景区】（游览时间不少 1.5 小时）位于诸暨市区南侧浣沙江畔, 占地 5000 平方米,由门楼、西 施殿、古越台、郑旦亭、碑廊、红粉池、沉鱼池、先贤阁等景点构成,充分展示古越文化和故里风情。西 施殿内的建筑构件有很大一部分是从诸四乡收集来的,其中梁、柱、 门、窗、牛腿、擎枋、斗拱、雀替等, 这些木、石构件雕刻精美,工艺水平高超,可以说是民间古老建筑艺术集锦。
                <w:br/>
                车赴：浙江省会、丝绸之府、休闲之都杭州（车程约1.5小时）；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杭州—嘉兴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车赴：嘉兴（车程约1.5小时）；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体验：【瓦舍说书桐乡三跳】距今已有百余年历史的非遗民间曲艺，表演者用三段毛竹板碰击响伴奏，以桐乡方言唱词。你可以观茶色闻茶香 ， 听古今聊天下 ，感受桐乡淳朴的风土人情。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嘉兴—海宁—绍兴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游览：【仓桥直街历史街区】（游览时间不少于1.5小时）绍兴古城水乡风貌的缩影，兼具了历史的厚重感与生活的烟火气。道路两侧的民居多为清末民初建筑，保留43个传统台门（绍兴特有的院落式住宅），近80%的原住民仍在此居住生活，是“活着的老绍兴”。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2.住宿：全程未挂牌，网评四钻酒店！甄选入住升级【一晚五钻酒店】，若单人入住或出现单男单女，请自补单房差，行程参考酒店无法接待的情况下，我社将选择其他酒店，但标准不低于上述酒店！ 
                <w:br/>
                3.用餐：行程中含5早6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灵隐寺</w:t>
            </w:r>
          </w:p>
        </w:tc>
        <w:tc>
          <w:tcPr/>
          <w:p>
            <w:pPr>
              <w:pStyle w:val="indent"/>
            </w:pPr>
            <w:r>
              <w:rPr>
                <w:rFonts w:ascii="宋体" w:hAnsi="宋体" w:eastAsia="宋体" w:cs="宋体"/>
                <w:color w:val="000000"/>
                <w:sz w:val="20"/>
                <w:szCs w:val="20"/>
              </w:rPr>
              <w:t xml:space="preserve">香火劵30元，属进寺必消费用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2025-08-15T08:22:23+08:00</dcterms:created>
  <dcterms:modified xsi:type="dcterms:W3CDTF">2025-08-15T08:22:23+08:00</dcterms:modified>
</cp:coreProperties>
</file>

<file path=docProps/custom.xml><?xml version="1.0" encoding="utf-8"?>
<Properties xmlns="http://schemas.openxmlformats.org/officeDocument/2006/custom-properties" xmlns:vt="http://schemas.openxmlformats.org/officeDocument/2006/docPropsVTypes"/>
</file>