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探秘沉睡的帝陵|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★【价值188元/人XR探秘沉睡的帝陵】戴上XR设备，模拟秦始皇陵地宫，亲眼见证兵马俑的铸造、地宫的机关、帝国的秘辛——科技+历史，让文物“活”起来！
                <w:br/>
                ★【夜游大唐不夜城】穿越千年的盛世繁华，看灯火璀璨如星河倾泻，感受古都长安独特的夜景体验！
                <w:br/>
                ★【贴心安排】华山爱心登山手套+每人每天充足瓶装水！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晚餐后入住酒店！
                <w:br/>
                交通：飞机/汽车
                <w:br/>
                景点：【壶口瀑布】
                <w:br/>
                到达城市：运城市
              </w:t>
            </w:r>
          </w:p>
        </w:tc>
        <w:tc>
          <w:tcPr/>
          <w:p>
            <w:pPr>
              <w:pStyle w:val="indent"/>
            </w:pPr>
            <w:r>
              <w:rPr>
                <w:rFonts w:ascii="宋体" w:hAnsi="宋体" w:eastAsia="宋体" w:cs="宋体"/>
                <w:color w:val="000000"/>
                <w:sz w:val="20"/>
                <w:szCs w:val="20"/>
              </w:rPr>
              <w:t xml:space="preserve">早餐：X     午餐：√     晚餐：迎亲宴   </w:t>
            </w:r>
          </w:p>
        </w:tc>
        <w:tc>
          <w:tcPr/>
          <w:p>
            <w:pPr>
              <w:pStyle w:val="indent"/>
            </w:pPr>
            <w:r>
              <w:rPr>
                <w:rFonts w:ascii="宋体" w:hAnsi="宋体" w:eastAsia="宋体" w:cs="宋体"/>
                <w:color w:val="000000"/>
                <w:sz w:val="20"/>
                <w:szCs w:val="20"/>
              </w:rPr>
              <w:t xml:space="preserve">壶口：七月轩、陌上轻居、学苑宾馆或同级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酒店早餐后，车赴延安，途中路过延安精神的发源地南泥湾短暂停留，于【南泥湾党徽广场】拍照留念（短暂停留约30分钟），南泥湾精神是延安精神的重要构成‘自己动手、丰衣足食’，激励着我们一代又一代的中华儿女。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景点：【南泥湾党徽广场】【延安革命纪念馆】【杨家岭】【枣园】【金延安】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车赴西安（约3.5小时），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在具有民族特色的回民小吃街自费品尝美食，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景点：【西安博物院】【钟鼓楼广场+北院门仿古步行街】【永兴坊】【大唐不夜城】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2025-12-26T18:02:12+08:00</dcterms:created>
  <dcterms:modified xsi:type="dcterms:W3CDTF">2025-12-26T18:02:12+08:00</dcterms:modified>
</cp:coreProperties>
</file>

<file path=docProps/custom.xml><?xml version="1.0" encoding="utf-8"?>
<Properties xmlns="http://schemas.openxmlformats.org/officeDocument/2006/custom-properties" xmlns:vt="http://schemas.openxmlformats.org/officeDocument/2006/docPropsVTypes"/>
</file>