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【秋享小团•只此贵州】贵州贵阳双动5天| 黄果树景区 | 乌江寨 | 梵净山 | 镇远古镇 | 一单一团 | 2-8人私人定制小团行程单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★一价全包，0自费0购物0套路0擦边，无忧旅程
                <w:br/>
                ★打卡黔北“水墨江南”乌江寨，寻梦古寨风情，欣赏无人机表演+篝火晚会
                <w:br/>
                ★深度解锁贵州美景
                <w:br/>
                亚洲第一大瀑布-【黄果树大瀑布】、世界自然遗产、遗落在尘世间的梵天净土-【梵净山】、“东方威尼斯水城”-【镇远古镇】
                <w:br/>
                ★特色住宿体验：住在风景里-1晚乌江寨高端客栈、1晚镇远特色酒店/客栈；贵阳入住网评4钻酒店（当地豪华标准建设酒店）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行程小贴士：
                <w:br/>
                ★我们的导游/司机管家提前一天和您联系，请保持手机畅通（通常为出发前一天17点以后），如有不清晰问题，请致电您的当团导游/司机；
                <w:br/>
                ★当地出租车10元起步，另燃油附加费1元(22:00以后）；请选择正规出租车出行；夜间出行请提前告知您的导游。
                <w:br/>
                ★抵达贵阳当天为自由活动，打卡攻略参考（费用不含）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5、此线路为一单一团：2-3人成团，司机兼职向导服务（5座新能源车，非导游，无讲解陪同游览服务）；4-8人成团，导游服务（7-15座商务车）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早餐后乘车前往国家5A级旅游景区—【黄果树风景名胜区】，乘景区环保车进入景区（已含环保车50元/人；保险10元/人）；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需实名制提前预约到为准），才能真正领略到黄果树瀑布的雄奇和壮观，那将是人生一大乐事！
                <w:br/>
                游览结束后前往【贵阳】入住酒店休息。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房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游览结束后入住【乌江寨五钻高端度假酒店】休息。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
                <w:br/>
                早餐后乘车前往游览国家5A级旅游景区【梵净山】（已含电瓶车48元/人，索道140元/人，游览时间约3.5小时）是贵州最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镇远特色酒店/客栈：镇远艺家度假酒店、镇远时光1号酒店、镇远府城宾馆或不低于以上标准的备选酒店/客栈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镇远→贵阳（车程约3.5小时）→广州南
                <w:br/>
                早餐后，乘车前往有“滇楚锁钥、黔东门户”之称的国家4A级旅游景区【镇远古城】（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而后返回贵阳，根据您的高铁时间前往贵阳北/东高铁站返程，结束愉快的贵州之行，返回温馨的家。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3、镇远-贵阳车程约3.5小时，建议选择16:00以后高铁返程。
                <w:br/>
                4、我社送机/送站起点均为贵阳市主城区（观山湖区、云岩区、南明区），如因提前返回，从景点送机、送站或客人自行续住两城区以外的酒店，所产生的送机、送站费用增加，请自理。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乌江寨特色客栈+1晚镇远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5、导游：含当地普通话导游服务，费用已含导游服务费。不派全陪领队，低于3人只提供司机兼职向导服务，非持证导游，只提供取房/取票/简单介绍服务，无陪同游览讲解等服务；
                <w:br/>
                6、景点：包含以上行程内所列景点首道大门票（黄果树，乌江寨、梵净山）；包含景区内必乘交通车【黄果树环保车50元/人、保险10元/人，梵净山电瓶车48元/人、索道140元/人、保险10元/人、镇远摆渡车20元/人，乌江寨摆渡车（房含，如放弃费用不退）】；
                <w:br/>
                此行程为综合优惠包价产品，若持学生证、 军官证、长者证、记者证、残疾证、教师证等有效证件，我司不再进行任何差额退减 优惠，敬请注意！客人对此无异议。
                <w:br/>
                7、2-14岁儿童：1.2米以下含半价动车票、车位费、导游司机服务；不含床、不含超高门票景区交通、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不占床儿童乌江寨超龄超高现补门票：6 岁-15 岁和 60 岁-79 岁：门票 60 元/人，电瓶车往返 40/人；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出票时间调整出入港口及行程游玩顺序。具体的行程游览顺序将根据航班/车次安排的首末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2025-09-15T00:50:25+08:00</dcterms:created>
  <dcterms:modified xsi:type="dcterms:W3CDTF">2025-09-15T00:50:25+08:00</dcterms:modified>
</cp:coreProperties>
</file>

<file path=docProps/custom.xml><?xml version="1.0" encoding="utf-8"?>
<Properties xmlns="http://schemas.openxmlformats.org/officeDocument/2006/custom-properties" xmlns:vt="http://schemas.openxmlformats.org/officeDocument/2006/docPropsVTypes"/>
</file>