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（1）：贴心服务，安心出游，16人以上团团派全陪，广州南站接，全程一站式贴心服务
                <w:br/>
                （2）：赠送【张家界千古情】民俗表演，感受张家界的历史变迁、民族风情
                <w:br/>
                （3）：在铜官窑夜游，看非遗打铁花、火壶表演，感受非遗的魅力
                <w:br/>
                <w:br/>
                行程亮点--大揭秘  
                <w:br/>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景区门票：含伟人故居韶山（免大门票）、橘子洲（免大门票）、张家界国家森林公园、天门山国家森林公园、芙蓉镇、凤凰古城（免大门票）、土司王府、铜官窑文化旅游度假区
                <w:br/>
                百龙天梯上行+杨家界缆车下行+土司王府+下午茶+《张家界千古情》
                <w:br/>
                （注：赠送项目，不去不退任何费用）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自愿自理：橘子洲往返环保车40元/人，铜官窑景区电瓶车10元/次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2025-09-15T20:28:29+08:00</dcterms:created>
  <dcterms:modified xsi:type="dcterms:W3CDTF">2025-09-15T20:28:29+08:00</dcterms:modified>
</cp:coreProperties>
</file>

<file path=docProps/custom.xml><?xml version="1.0" encoding="utf-8"?>
<Properties xmlns="http://schemas.openxmlformats.org/officeDocument/2006/custom-properties" xmlns:vt="http://schemas.openxmlformats.org/officeDocument/2006/docPropsVTypes"/>
</file>