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印度金三角+恒河瓦拉纳西9天奢享定制游行程单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2人起发 VIP 定制游，印度金三角 新德里 +阿格拉泰姬陵+粉红之城斋普尔，印度恒河朝圣+沉浸体验恒河夜祭+克久拉霍神庙群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NY175465125249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新德里-斋普尔-阿格拉-克久拉霍-瓦拉纳西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★亲临印度最神圣的城市—瓦拉纳西，感受宗家信仰的神奇力量！
                <w:br/>
                ★欣赏、品味克久拉霍大型寺庙性爱雕刻群，感悟宗教对原始的诠释！
                <w:br/>
                ★畅游印度闻名“金三角”精选行程， 独家安排印度代表性经典行程！
                <w:br/>
                ★参观世界建筑奇迹之一“泰姬陵”见证莫卧儿帝国爱情，宝石宫殿再现历史的辉煌荣耀！
                <w:br/>
                ★美食: 用餐多数安排酒店内享用自助餐，品尝当地特色歌舞风味餐！
                <w:br/>
                赠送：印度国粹—瑜伽，特别安瑜伽体验及学习一次！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香港—新德里（机票自理，可另付费由我司代安排）
                <w:br/>
                是日自行乘机飞往印度首都——新德里，抵达后接机送往入住酒店休息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德里当地五星酒店Country Inn / Piccadily / Lemon Tree或同级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新德里—斋普尔 （汽车约5小时）
                <w:br/>
                早餐后，乘车前往纳贾斯坦省首府——斋普尔。斋浦尔市内的旧市街道建筑多采用当地盛产的红砂岩石建造，故又称为"粉红之城"。下午游览天文台（游览时间约40分钟），天文台建于十八世纪初是观测天象之地方，仪器精密准确。后参观城市宫殿博物馆（游览时间约80分钟），馆内收藏着昔日珍贵的双轮战车，装着印度恒河圣水水瓮及陈列着历代马哈拉加的服饰、乐器、武器及各种印度器皿等。后前往18世纪中叶的建筑杰作-风之宫殿拍照（外观，游览时间约15分钟），其巧妙的设计使得宫殿内任何地方皆有风吹入，令人叹为观止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午餐：当地餐厅用餐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
                <w:br/>
                早餐后，前往琥珀堡，（乘吉普车游览时间约1小时）。途中可看到位于湖中央的水宫（外观，游览时间约15分钟）。琥珀堡由多个宫殿所组成，全部采用奶白、浅黄、玫瑰红及纯白色等4种石料，交织成协调的纹理及线条。下午前往参观印度比拉庙，这是一个用白色大理石建造的伊斯兰教庙，可与当地人民一同祈祷，得到祝福。之后当地JOHARI BAZAR市场自由逛街。晚上赠送印度瑜伽体验课程1小时！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斋浦尔当地五星酒店Souvenir Premier/The Fern/Clarks/Bella Casa或同级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斋普尔—亚格拉（汽车约4小时）
                <w:br/>
                早餐后，乘专车前往亚穆纳河南岸的印度古都——亚格拉。下午前往参观世界七大建筑奇迹之一泰姬陵（游览时间约90分钟，周五不开），这座回教式的陵墓，历时22年才建成，陵墓全部用采自德干高原的洁白大理石建成，融合了登峰造极的艺术成就与刻骨铭心的爱情故事。下午前往对岸的亚格拉城堡参观（游览时间约90分钟），此乃古皇都所在地，全部采用红砂岩建造而成，宫殿内画梁和墙壁上精巧雕刻与设计，仍隐约保存着昔日富丽堂皇的风貌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亚格拉当地五星Clarks Shiraz/Howard Plaza/The Fern/Cystal或同级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亚格拉—占西（火车，班次待告）—克久拉霍（汽车约3小时）
                <w:br/>
                早餐后，乘火车前往占西。抵达后前往奥查当地餐厅用午餐，之后游览奥查古堡。下午乘车前往克久拉霍。抵达后前往酒店休息。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克久拉霍当地五星Clarks/Ramada或同级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克久拉霍—瓦拉纳西（机票自理，可另付费由我司代安排）
                <w:br/>
                早餐后，前往克久拉霍性庙欣赏著名的性爱庙群，这里的石刻是十世纪CHANDELA皇朝的君主修建的。之后游览东部和西部的寺庙群，雄浑精丽，雕刻精湛，是价值高超的建筑艺术杰作。午餐后送往机场，乘机飞往瓦拉纳西。抵达后接机，瓦拉纳西市区观光，参观印度母庙，金庙。傍晚到恒河岸边观看奇特的恒河宗教仪式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瓦拉纳西
                <w:br/>
                清晨前往印度教朝圣的恒河岸边划小船。晨光曦微的时候，成千上万的印度教男女教徒，浸在冰冷的恒河里，口中念念有词，请求其上主洗去其罪行。后返回酒店用早餐，早乘车前往四大圣地之一的鹿野苑参观。鹿野苑，位于印度北方邦瓦拉那西以北约10公里处，是释迦牟尼成佛后初转法轮处，鹿野苑是佛教在古印度的圣地之一。在一个佛教典故中，菩萨化现为鹿王，为了保护鹿群，将自己献给了国王，而国王也因此感动，而建立了公园，以保护鹿群。释迦牟尼启发后就在这儿第一次讲道。参访鹿野苑佛家遗址、答牧克佛塔、鹿野苑中华寺庙、五比丘迎佛塔、鹿野苑考古博物馆。 晚餐后入住酒店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瓦拉纳西当地五星级酒店Clarks Shiraz/HHI 或同级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新德里—机场—香港（机票自理，可另付费由我司代安排）
                <w:br/>
                早餐后搭乘航班返回新德里。下午市区游览：游览新旧德里。参观被称为第二个悉尼歌剧院的莲花庙（参观时间约20分钟），外层用白色大理石贴面，通体雪白，纯洁无暇。参观印度国父莫汉达斯•卡拉姆昌德•甘地的甘地陵园（参观时间约30分钟）；德里门（参观时间约20分钟）外形极像法国的凯旋门，又名印度战士纪念碑。车游中央政府大道（车观），酷似巴黎的香榭丽舍大道，欧洲风味印度式建筑的总统府（外观），现代德里的象征国会大楼（外观）。下午前往参观斯瓦米纳拉扬神庙（参观时间约60分钟），该寺庙被认为是迄今为止印度最大的神庙，反映了印度古代建筑的精髓和传统。晚餐于当地餐厅当地特色风味餐，餐后送往机场，结束愉快的印度之旅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早餐：酒店自助餐     午餐：当地餐厅     晚餐：酒店自助餐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抵达香港
                <w:br/>
                早上抵达香港国际机场，结束印度金三角恒河文化之旅，各自返回温暖的家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●所列当地五星级酒店 ，双人标准间包含早餐（两人一房）；
                <w:br/>
                ●境外空调旅游专车（按实际人数安排5-18座）；
                <w:br/>
                ●行程所列餐饮（早餐于酒店用自助餐；正餐以酒店内自助餐为主，也有中餐安排）；
                <w:br/>
                ●所列景点第一道门票；
                <w:br/>
                ●当地中文导游服务 ;
                <w:br/>
                ●赠送每人一天一瓶矿泉水；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●境外司机导游小费1000/人（报名时随团费付清）;
                <w:br/>
                ●全程机票费，如需我社帮忙预订，请提供日期及人数查询机票；
                <w:br/>
                ●印度签证费约RMB950/人（客人本人在签证中心递交申请时现付）；
                <w:br/>
                ●单间差RMB3300/人（如一人使用一间房间则需支付）;
                <w:br/>
                ●个人因私护照请自行备妥（交我社签证时需保证半年以上有效期）；
                <w:br/>
                ●自费项目及个人消费（如电话费、酒店干洗费、行李超重费、额外小费等）;
                <w:br/>
                ●因罢工、天气、道路中断、航班取消、延误等不可抗力或旅行社不可控制之情况产生的费用。旅行社可因此调整行程安排，如遇费用增加，则旅行社可追加相应产生的费用;
                <w:br/>
                ●个人人身及财产意外保险请自行办理！
                <w:br/>
                ●旅游意外险请自行购买;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报名请提交护照首页清晰扫描件以及定金3000每人确认位置，详见参团确认书；
                <w:br/>
                行程中所标明的当地5星级酒店或其他当地星级标准仅作为我社区分当地无挂星酒店使用，并非官方或行业星级评定。行程中所用酒店没有官方公布的星级标准，没有挂星制度。一般而言普遍比国内差1.5至2个档次；非官方网站所公布的酒店星级档次，是属于该网站自己的标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2025-09-14T18:25:06+08:00</dcterms:created>
  <dcterms:modified xsi:type="dcterms:W3CDTF">2025-09-14T18:25:06+08:00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