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中旅1号【爱达邮轮—地中海号】广州南沙-日本宫古岛-广州南沙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AD2025080406JP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宫古岛   (预计 11:00 靠港     19:00 离港)
                <w:br/>
                宫古岛位于冲绳县冲绳本岛西南约300公里的太平洋上，宫古岛是宫古诸岛的主岛，该岛由隆起的珊瑚礁构成，所以全岛地势较低。海水清澈，最适宜开展包括潜水在内的各项海上运动。在这里，每年初夏举行铁人三项大赛，春季开展的职业棒球野营活动也颇负盛名。岛的周围有七个小岛，其中，池间岛和来间岛之间以大桥贯通，可以租辆小汽车或自行车去享受观光的乐趣。邮轮于当日20：00离开。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14:00 靠港)
                <w:br/>
                邮轮将于下午 14：00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港务费：950 元/人（大小同价，报名时一起支付）；
                <w:br/>
                2. 邮轮服务费：内舱&amp;海景&amp;阳台:130 港元/人/晚;套房:150港元/人/晚，4 周岁（不含 4 周岁）以下的儿童免收服务费。
                <w:br/>
                3. 日本观光税： 1000日元/人（船上支付）
                <w:br/>
                4. 到达目的地的付费岸上精华游
                <w:br/>
                5. 出入境的行李海关课税，超重行李的托运费、保管费等；
                <w:br/>
                6. 邮轮上的个人消费(如：打电话、洗衣服、购物、酒吧咖啡厅、SPA等)；
                <w:br/>
                7.  Wifi套餐
                <w:br/>
                8.  往返码头的交通费
                <w:br/>
                9.  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2025-11-10T09:53:59+08:00</dcterms:created>
  <dcterms:modified xsi:type="dcterms:W3CDTF">2025-11-10T09:53:59+08:00</dcterms:modified>
</cp:coreProperties>
</file>

<file path=docProps/custom.xml><?xml version="1.0" encoding="utf-8"?>
<Properties xmlns="http://schemas.openxmlformats.org/officeDocument/2006/custom-properties" xmlns:vt="http://schemas.openxmlformats.org/officeDocument/2006/docPropsVTypes"/>
</file>