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皇牌】极尚金钻本州双古都双温泉6天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FSY2025080102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大阪关西机场 大阪通天阁（外观）--新世界本通商店老街（以上行程仅限14：30前抵达航班）
                <w:br/>
                在广州白云机场集中乘坐飞机前往大阪关西机场，抵达后开始快乐旅程。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（以上行程仅限14:30前扺达航班，如航班不允许，则自动放弃此景点，不做另行通知）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神户渔人码头--大阪城公园(不登城)--茶道体验--心斋桥·道顿堀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心斋桥·道顿堀】（停留时间约60分钟）大阪规模巨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奈良神鹿公园--春日大社外苑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午餐：富士山景观长脚蟹乡土料理     晚餐：温泉会席料理或和洋自助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浅草雷门观音寺--皇居二重桥--银座--综合免税店--秋叶原动漫街 东京湾彩虹桥美景--东京铁塔（不登塔）--都厅45/F展望台（赏夜景）--歌舞伎町一番街
                <w:br/>
                【浅草雷门观音寺】（停留时间约60分钟）日本现存“江户风格”的民众游乐之地，是东京都内最古老的寺庙。来到此地，将会感受到日本人虔诚的民间信仰。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
                <w:br/>
                购物点：综合免税店
                <w:br/>
              </w:t>
            </w:r>
          </w:p>
        </w:tc>
        <w:tc>
          <w:tcPr/>
          <w:p>
            <w:pPr>
              <w:pStyle w:val="indent"/>
            </w:pPr>
            <w:r>
              <w:rPr>
                <w:rFonts w:ascii="宋体" w:hAnsi="宋体" w:eastAsia="宋体" w:cs="宋体"/>
                <w:color w:val="000000"/>
                <w:sz w:val="20"/>
                <w:szCs w:val="20"/>
              </w:rPr>
              <w:t xml:space="preserve">早餐：酒店内     午餐：日式烤肉自助餐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台场DiverCity东京广场--高达、自由女神像--丰洲渔市场、千客万来江户美食坊 东京成田/羽田机场--广州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（Day6行程仅限及16:00后离境航班，如航班不允许，则自动放弃此景点，不做另行通知）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2025-08-04T20:44:43+08:00</dcterms:created>
  <dcterms:modified xsi:type="dcterms:W3CDTF">2025-08-04T20:44:43+08:00</dcterms:modified>
</cp:coreProperties>
</file>

<file path=docProps/custom.xml><?xml version="1.0" encoding="utf-8"?>
<Properties xmlns="http://schemas.openxmlformats.org/officeDocument/2006/custom-properties" xmlns:vt="http://schemas.openxmlformats.org/officeDocument/2006/docPropsVTypes"/>
</file>