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张掖七彩丹霞|祁连|卓尔山天桥山.祁龙秘境|大地之子|海市蜃楼|鸣沙山月牙泉|莫高窟|黑独山|茶卡盐湖天空壹号|青海湖二郎剑行程单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XBX-20250729-B1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广州/佛山✈兰州/西宁-----航班以实际确认为准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到达城市：兰州/兰州新区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兰州/西宁-（车程约6H）祁连
                <w:br/>
                酒店早餐后乘汽车赴祁连，（车观）【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卓尔山】（AAAA级景区，含门票，不含区间车20元（必销），游览时间2小时）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卓尔山属祁连风光旅游景区的一部分，有民族团结祥和塔、西夏烽燧、情人崖、天境之眼、阿咪东索、天桥神殿等景点。 卓尔山也是当地信仰藏传佛教的群众心目中守护一方的神山，每逢初一、十五前来“煨桑”朝拜的群众络绎不绝。在景区建有佛塔，煨桑台，悬挂有经幡。后前往酒店办理入住。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祁连-（汽车约3H）张掖-（汽车约3H）嘉峪关
                <w:br/>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“画卷”更加绚烂。来就来，不辜负你的期待！乘车前往嘉峪关市。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图片仅供参考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嘉峪关-（汽车约5H）大地之子-（汽车约1.5H）敦煌
                <w:br/>
                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 体验万人沙漠合唱的魅力！！
                <w:br/>
                【万人演唱会特别说明】
                <w:br/>
                1、此项目为赠送项目，不参加不退任何费用；
                <w:br/>
                2、此活动为敦煌政府与景区组织，具体开放时间与相关信息以景区通告为准，如遇不可抗力因素临时取消无法举行 ，无任何 替换项目！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3、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敦煌-黑独山-翻越当金山-翡翠湖-途径大柴旦-德令哈(单程500km,行车约7.5h)
                <w:br/>
                酒店早餐，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交通：汽车
                <w:br/>
                到达城市：德令哈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德令哈-途径橡皮山-途径黑马河-茶卡盐湖天空壹号（单程350km,行车约5h）
                <w:br/>
                用餐：早✓午✓晚×     住：青海湖周边
                <w:br/>
                酒店早餐，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后前往酒店办理入住。
                <w:br/>
                图片仅供参考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藏式草原娱乐大礼包-青海湖-（汽车约5H）兰州/西宁
                <w:br/>
                用餐：早✓午✓晚×      住：兰州/西宁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青海湖二郎剑景区】【不含区间车120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兰州/西宁✈广州/佛山-----航班以实际确认为准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※以上行程时间安排可能会因航班、天气、路况等不可抗力因素，在不影响行程和接待标准前提下，经全体游客协商同意后，进行游览顺序调整，敬请谅解！※
                <w:br/>
                交通：汽车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1、大交通：含广州/佛山-兰州/西宁往返机票，不含税；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参考酒店如下：
                <w:br/>
                兰州：安宁如家精选/河湾丽景或不低于以上标准酒店
                <w:br/>
                兰州新区：贝舒/兰颐轩或不低于以上标准酒店
                <w:br/>
                西宁：荣熙酒店/佳和/祥云山水或不低于以上标准酒店
                <w:br/>
                祁连：驰远商务酒店/盛唐翠光/东瑞酒店/天宇商务宾馆或不低于以上标准酒店
                <w:br/>
                嘉峪关：新峪安酒店/东瑚明珠或不低于以上标准酒店
                <w:br/>
                敦煌：盛世/圆梦园/华荣/大宏瑞大宏瑞或不低于以上标准酒店
                <w:br/>
                德令哈：德勒大酒店/新义海/玉豪B栋或不低于以上标准酒店
                <w:br/>
                青海湖周边：扎西E家后楼/情源藏式宾馆/草原宾馆或不低于以上标准酒店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包含2大特色餐：虫草老鸭汤、高原土火锅）（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卓尔山（不含区间车20元/人）、青海湖二郎剑（不含120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满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卓尔山	20元/人	必销
                <w:br/>
                D7	青海湖二郎剑	120元/人	游客根据自身状况决定是否选用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2025-07-30T15:13:01+08:00</dcterms:created>
  <dcterms:modified xsi:type="dcterms:W3CDTF">2025-07-30T15:13:01+08:00</dcterms:modified>
</cp:coreProperties>
</file>

<file path=docProps/custom.xml><?xml version="1.0" encoding="utf-8"?>
<Properties xmlns="http://schemas.openxmlformats.org/officeDocument/2006/custom-properties" xmlns:vt="http://schemas.openxmlformats.org/officeDocument/2006/docPropsVTypes"/>
</file>