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【秘境晋陕】山西 陕西 云丘五彩冰洞 塔尔坡古村 靖边波浪谷 雨岔大峡谷 壶口瀑布 王家大院 延安享崇宁古堡温泉 双飞纯玩6天行程单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XD-20201023D2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临汾市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广州－临汾（参考航班：CZ3199/19:35-22:20）
                <w:br/>
                临汾－广州（参考航班：CZ3200/07:10-09:55）
                <w:br/>
                【或其他航班。具体以出票为准】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★优选航班：指定南方航空，广州直飞临汾，给您安心舒适旅程；
                <w:br/>
                ★惊艳神奇的丹霞奇观【雨岔大峡谷】；解码【云丘·冰洞群】探秘坚冰不化之迷；领略“首屈一指”的晋商宅院【王家大院】；
                <w:br/>
                ★千年古村【塔尔坡古村】感受地道云丘民俗风情！
                <w:br/>
                ★走进延安“中南海”【枣园革命旧址】感悟峥嵘岁月；
                <w:br/>
                ★探索大自然的秘密、惊叹大自然的鬼斧神工【靖边波浪谷】；
                <w:br/>
                ★中华脊梁、民族象征【壶口瀑布】黄河岸边叹飞流直下，体验“黄河之水天上来”。
                <w:br/>
                ★私享晋商大院崇宁堡养生温泉，泡温泉，赏古建体验晋商大院文化！
                <w:br/>
                ★山西传统面食、特色什锦铜锅、云丘养生席。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广州-临汾/襄汾（飞行约3小时）
                <w:br/>
                下午：晋是如此美---开启秘境之旅，我在晋陕等您！请各位团友于指定时间在广州白云机场集中，搭乘航班飞往 “华夏民族发祥地之一”、“黄河文明摇篮”山西临汾，抵达后前往市区入住酒店。
                <w:br/>
                （注：此为参考行程，在不改变接待标准和景点数量的前提下，我社可根据实际航班时间合理调整行程，敬请注意）
                <w:br/>
                交通：飞机/汽车
                <w:br/>
                到达城市：临汾市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襄汾/临汾：襄汾荷花园/维也纳/帝尧/丁陶酒店或不低于以上标准酒店；临汾维也纳/福禧四季/碧豪/新能源或不低于以上标准酒店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临汾/襄汾-甘泉（190公里，车程约3小时）
                <w:br/>
                上午：早餐后，乘车前往“中华农耕文明发源地”【云丘山】（车程约2小时，已享山西景区免票政策，含交通车，参观时间约3小时），探秘【云丘冰洞群】（含门票，未含景区交通车20元/人）整个冰洞群由11个洞腔组成，其规模在世界范围内都属于极为罕见的自然景象。洞外看起来普通，洞内却别有洞天。冰笋、冰柱、冰锥、冰葡萄等随处可见，美轮美奂犹如仙境，欣赏一场震撼视觉的饕餮盛宴，共同探秘大自然的未解谜团！继而游览【云丘塔尔村】整个村落依山傍水，古树掩映。一起认识古时农作物、农耕用具，体验推石磨，民间艺人现场教学捏花馍、画脸谱等，这里更有独居特色山西民俗表演，可参与印象云丘山婚俗表演、看皮影戏、听民歌、赏花鼓等。午餐品尝云丘养生农家宴。
                <w:br/>
                下午：游毕乘车前往吉县（车程约2小时），参观“世界第一大黄色瀑布”【壶口瀑布】（已享山西景区免票政策，未含景区交通车20元/人，参观游览约2小时），黄河在此由河宽300米收窄为50米，飞流直下，骇浪翻滚，如千军万马奔腾怒吼，声传数十里外，其排山倒海的雄壮之势，素有“不观壶口大瀑布，难识黄河真面目”的盛誉。乘车前往甘泉（车程约2小时），享用晚餐入住酒店。
                <w:br/>
                交通：汽车
                <w:br/>
                景点：【云丘山】中华农耕文明发源地之一，华夏乡土文化的地理标志，非物质文化遗产的传承地。 【云丘冰洞群】世界三大冰洞奇观之一，形成于第四季冰川期，距今已有300年历史。 【塔尔坡古村】至今已有2500多年历史，因老子李耳云游天下曾下榻于此地而得名。
                <w:br/>
                自费项：未含冰洞交通车20元/人，未含壶口交通车20元/人
                <w:br/>
                到达城市：甘泉县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甘泉豆腐小镇窑洞民俗/美水酒店/清泉酒店或不低于以上标准酒店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甘泉-靖边（185公里，车程约3小时）
                <w:br/>
                上午：早餐后，走进“黄土高原自然地缝惊艳奇观”【雨岔大峡谷】（参观约3小时，门票免费，不含景区小交通，参考约：70元/人，景区如遇不可抗力情况，小交通价格可能上浮，70-200元/人，以当天实际产生为准）走进峡谷，峡壁呈现凹凸不平，线条流畅，如波浪从你身边划过，宽的地方几人并排可行，窄的地方只容一人过去，属于陕北独一无二地质美景。
                <w:br/>
                下午：乘车前往延安（车程约2小时），参观延安革命遗存经典【枣园革命旧址】（参观约1小时，未含景区讲解、耳麦15元/人）漫步在领袖曾经走过的路上，感悟革命年代峥嵘岁月！继而游览全国首个红色文化旅游体验式综合体【延安1938广场】（自由活动约1小时），乘车前往靖边（车程约2小时），入住酒店。
                <w:br/>
                交通：汽车
                <w:br/>
                景点：【雨岔大峡谷】大约在亿万年前，陕北曾发生过一次强烈地震，黄土大山分开一条条裂缝，有宽有窄，后经暴雨导致山洪暴发，地表被切割和冲刷后慢慢形成这样独特的峡谷地貌。
                <w:br/>
                自费项：雨岔大峡谷不含景区小交通，参考约：70元/人，景区如遇不可抗力情况，小交通价格可能上浮，70-200元/人，以当天实际产生为准，枣园未含景区讲解、耳麦15元/人
                <w:br/>
                到达城市：靖边县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靖边中油西北/盛世统万/春夏秋冬/波浪谷国际或不低于以上标准酒店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靖边-灵石（350公里，车程约5.5小时）
                <w:br/>
                上午：早餐后，参观“陕北版羚羊谷、砒砂岩的姊妹花”【靖边波浪谷】（游览约3小时，门票免费，不含景区小交通30元-80元/人，参观区域不同，交通车费不同，小交通封顶为80元/人）在北纬30-40°线有两处世界上最大、最美的砒砂岩景观地，她们就像姊妹一样携手展示着叠层砂岩的美，被誉为世界八大最美岩石。她们一个位于西半球美国的亚利桑那州北部，一个位于东半球中国的靖边县，相隔距离有四千公里。
                <w:br/>
                下午：午餐后，乘车前往灵石（车程约4小时），指定入住超豪华、中国唯一崇宁古堡温泉酒店；可自行于古堡酒店散步、观景，白天巍峨的城堡晚上早已成金黄色的圣殿！贵宾礼遇泡泡北方古堡温泉，大赞美好旅行时光，温泉养生，康乐随行！（温馨提示：温泉装备需自备，赠送温泉劵使用期限为：入住当天，1次，温泉营业时间早上09:00-凌晨12：00，装备请客人自备）
                <w:br/>
                交通：汽车
                <w:br/>
                景点：【靖边波浪谷】靖边波浪谷岩石叫红砂岩，学术上被称为砒砂岩，成于古生代二叠纪和中生代三叠纪、侏罗纪、白垩纪之间。这是地球历史中地质最活跃、生物最繁茂、动物最庞大的时代。
                <w:br/>
                自费项：靖边波浪谷不含景区小交通30元-80元/人，参观区域不同，交通车费不同，小交通封顶为80元/人
                <w:br/>
                到达城市：灵石县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灵石崇宁古堡温泉酒店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灵石-临汾（120公里，车程约2小时）
                <w:br/>
                上午：睡到自然醒，还您一份轻松惬意！精心准备传统汉服，乐享初体验古堡汉服秀，穿汉服、游古堡、叹美景！
                <w:br/>
                下午：午餐后，参观“民间紫禁城，三晋第一宅”【王家大院】（参观约2小时，享山西景区免票政策)，参观完毕后乘车前往临汾（车程约2小时），入住酒店。
                <w:br/>
                交通：汽车
                <w:br/>
                景点：【王家大院】由静升王氏家族经明清两朝、历300余年修建而成，包括五巷六堡一条街，是一座具有汉族文化特色的建筑艺术博物馆，有中国民间紫禁城之称。
                <w:br/>
                到达城市：临汾市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临汾维也纳/福禧四季/碧豪/新能源或不低于以上标准酒店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临汾-广州（飞行约3小时）
                <w:br/>
                上午：根据航班时间，前往机场，搭乘航班返回广州。
                <w:br/>
                温馨提示：返程航班为早班机，早餐安排打包简易餐供嘉宾使用，请理解！
                <w:br/>
                交通：汽车/飞机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1、交通：直飞或经停，机票不可签转更改退票，如客人提供登机证件资料与有效登机证件有误，需重出机票，机票费用游客自理，建议报名时提供有效登机证件复印件用于出机票。
                <w:br/>
                2、住宿：入住行程标准酒店双人标间；每成人每晚（12周岁以上）一床位，出现单男或男女请报名时自补房差。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3、用餐：（5早6正），正餐餐标30元/人，（酒店房费含早，不用不退，如有特殊用餐需备注），10-12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
                <w:br/>
                6、门票：成人含景点第一道大门票（自费景点门票除外），不含景点小门票。个人消费及行程上自理的项目。赠送项目如因特殊原因不能成行，不做退款。
                <w:br/>
                7、小童：（2-12周岁）不包含住宿床位（含机位、半价门票、半价正餐、酒店早餐，超高门票需当地自理）。 
                <w:br/>
                8、购物店：纯玩无购物。温馨提示：行程中途经的休息站、加油站、公共卫生间等地停留仅供休息和方便之用， 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 特色餐，歌舞表演以及个人消费项目等除外）不算自费景点。
                <w:br/>
                7、旅游人身意外保险（可根据情况选择以下保障计划：1、太平洋保险；2、美亚保险。报名时可向业务员咨询）、航空意外保险、行程外自费项目及产生的个人费用（包括乘坐交通时的餐饮费，行李超重费，住宿期间的洗衣、电话、酒水饮料费，个人伤病医疗费等）等。
                <w:br/>
                8、行程未注明包含的费用，园中园门票、景点缆车费用等。
                <w:br/>
                9、倡导绿色环保，建议客人出发自带旅行帽。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未含壶口景区交通车（必须消费）</w:t>
            </w:r>
          </w:p>
        </w:tc>
        <w:tc>
          <w:tcPr/>
          <w:p>
            <w:pPr>
              <w:pStyle w:val="indent"/>
            </w:pPr>
            <w:r>
              <w:rPr>
                <w:rFonts w:ascii="宋体" w:hAnsi="宋体" w:eastAsia="宋体" w:cs="宋体"/>
                <w:color w:val="000000"/>
                <w:sz w:val="20"/>
                <w:szCs w:val="20"/>
              </w:rPr>
              <w:t xml:space="preserve">电瓶车为必选项目。</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雨岔景区小交通（必须消费）</w:t>
            </w:r>
          </w:p>
        </w:tc>
        <w:tc>
          <w:tcPr/>
          <w:p>
            <w:pPr>
              <w:pStyle w:val="indent"/>
            </w:pPr>
            <w:r>
              <w:rPr>
                <w:rFonts w:ascii="宋体" w:hAnsi="宋体" w:eastAsia="宋体" w:cs="宋体"/>
                <w:color w:val="000000"/>
                <w:sz w:val="20"/>
                <w:szCs w:val="20"/>
              </w:rPr>
              <w:t xml:space="preserve">不含景区小交通，参考约：70 元/人，景区如遇不可抗力情况，小交通价格可能上浮，70-200 元/人，以当天实际产生为准</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w:t>
            </w:r>
          </w:p>
        </w:tc>
      </w:tr>
      <w:tr>
        <w:trPr/>
        <w:tc>
          <w:tcPr/>
          <w:p>
            <w:pPr>
              <w:pStyle w:val="indent"/>
            </w:pPr>
            <w:r>
              <w:rPr>
                <w:rFonts w:ascii="宋体" w:hAnsi="宋体" w:eastAsia="宋体" w:cs="宋体"/>
                <w:color w:val="000000"/>
                <w:sz w:val="20"/>
                <w:szCs w:val="20"/>
              </w:rPr>
              <w:t xml:space="preserve">未含云丘山冰洞景区交通（必须消费）</w:t>
            </w:r>
          </w:p>
        </w:tc>
        <w:tc>
          <w:tcPr/>
          <w:p>
            <w:pPr>
              <w:pStyle w:val="indent"/>
            </w:pPr>
            <w:r>
              <w:rPr>
                <w:rFonts w:ascii="宋体" w:hAnsi="宋体" w:eastAsia="宋体" w:cs="宋体"/>
                <w:color w:val="000000"/>
                <w:sz w:val="20"/>
                <w:szCs w:val="20"/>
              </w:rPr>
              <w:t xml:space="preserve">电瓶车为必选项目。</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枣园讲解+耳麦（自愿选择）</w:t>
            </w:r>
          </w:p>
        </w:tc>
        <w:tc>
          <w:tcPr/>
          <w:p>
            <w:pPr>
              <w:pStyle w:val="indent"/>
            </w:pPr>
            <w:r>
              <w:rPr>
                <w:rFonts w:ascii="宋体" w:hAnsi="宋体" w:eastAsia="宋体" w:cs="宋体"/>
                <w:color w:val="000000"/>
                <w:sz w:val="20"/>
                <w:szCs w:val="20"/>
              </w:rPr>
              <w:t xml:space="preserve">未含景区讲解、耳麦 15 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r>
        <w:trPr/>
        <w:tc>
          <w:tcPr/>
          <w:p>
            <w:pPr>
              <w:pStyle w:val="indent"/>
            </w:pPr>
            <w:r>
              <w:rPr>
                <w:rFonts w:ascii="宋体" w:hAnsi="宋体" w:eastAsia="宋体" w:cs="宋体"/>
                <w:color w:val="000000"/>
                <w:sz w:val="20"/>
                <w:szCs w:val="20"/>
              </w:rPr>
              <w:t xml:space="preserve">波浪谷小交通（必须消费）</w:t>
            </w:r>
          </w:p>
        </w:tc>
        <w:tc>
          <w:tcPr/>
          <w:p>
            <w:pPr>
              <w:pStyle w:val="indent"/>
            </w:pPr>
            <w:r>
              <w:rPr>
                <w:rFonts w:ascii="宋体" w:hAnsi="宋体" w:eastAsia="宋体" w:cs="宋体"/>
                <w:color w:val="000000"/>
                <w:sz w:val="20"/>
                <w:szCs w:val="20"/>
              </w:rPr>
              <w:t xml:space="preserve">不含景区小交通 30 元-80 元/人，参观区域不同，交通车费不同，小交通封顶为 80 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1、此团10人成团，为保证游客可如期出发，我社将与其他旅行社共同组团（拼团出发），如客人不接受拼团出发，请报名时以书面形式注明。如报名人数不足 10成人时无法成团，或遇特殊情况（如：团队特惠机位取消或游客临时退团造成不成团等） 致使团队无法按期出行，我社提前 3 天通知游客，游客可根据自身情况改线或改期， 如不能更改出游计划，我社将全额退还已交团费。【接待社：山西现代国际旅行社有限公司，许可证号：L-SX-CJ00021，质监电话：0351-7591253】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 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3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知并确保身体状况能适应此类活动；如旅游者不具备较好的身体条件及技能，可能会造成身体伤害。在参加此类活动时应当购买相应的个人意外保险。如非旅行社责任造 成的旅游者意外伤害，旅行社不承担相应的赔偿责任。 
                <w:br/>
                 9、山西地区是当地旅游度假城市，硬件及软件服务均与沿海发达的广州存在一定差距，请团友谅解。如遇旺季酒店房满或政府征收等情形，旅行社会另外安排至不低于所列酒店标准的同类型酒店。 
                <w:br/>
                10、购物：山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1）传染性疾病患者，如传染性肝炎、活动期肺结核、伤寒等传染病人；（2）心血管疾病患者，如严重高血压、心功能不全、心肌缺氧、心肌梗塞等病人；（3）脑血管疾病患者，如脑栓塞、脑出血、脑肿瘤等病人；（4）呼吸系统疾病患者，如肺气肿、肺心病等病人；（5）精神病患者，如癫痫及各种精神病人；（6）严重贫血病患者，如血红蛋白量水平在 50 克/升以下的病人；（7）大中型手术的恢复期病患者；（8）孕妇及行动不便者。 
                <w:br/>
                B.未满 18 周岁及老年旅游者预订提示：（1）未满 18 周岁的旅游者请由家属陪同参团，因服务能力所限，无法接待 18 周岁以 下旅游者单独报名出游，敬请谅解。（2）70-75 周岁人群需提交三甲医院的体检报告且有 70 岁以下家属陪同，需签署免责并购买对应的旅游意外保险方可出游。（3）因服务能力所限，无法接待 75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 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按政府通知要求，山西省下半年，国有A级景区工作日期间（即周一至周五期间，节假日、周六日除外）对全国游客开启首道门票免票政策，景区实行个人实名预约制，没有预约凭证的无法入园参观，游客需配合导游协助进行预约。如山西省官方政策有变动，则需补齐各已享政策景区的门票差价。
                <w:br/>
                ★“疫路相伴，致敬逆行！”山西多家景区已加入公益感恩计划，对医护人员提供免门票等感恩礼遇！疫情结束景区开放之日起至2020年12月31日，全国医务工作者（含港澳台地区）凭借有效证件即可免门票游览景区，有效证件指医师执业证，医师资格证，护士/护师资格证等相关证件（具体以景区官方公布为准）门票优惠减免价格请现询！
                <w:br/>
                ★该行程已享山西免票政策，无门票优惠（即长者/学生证等优惠证件不做门票优惠退费）！另如遇景区临时性关闭、天气封路、交通堵塞等不可抗力等原因，无法正常参观，费用不退，敬请谅解！
                <w:br/>
                ★各旅游地区游客众多，请您小心保管自己的行李，特别是手机、钱包及其他贵重物品，以免被盗。
                <w:br/>
                ★入住酒店休息时，请锁好房门、窗，勿理会骚扰电话等。
                <w:br/>
                ★在旅游过程中，请您随时注意自身安全，如无特殊原因，请勿擅自离团自由活动。
                <w:br/>
                ★请尊重当地居民的生活和信仰，避免发生冲突，购物时最好听从导游的建议，以免发生不必要的纠纷。
                <w:br/>
                ★旺季人多，景点道路复杂，请带孩子的家长照顾好自己的孩子；如有老人随行请照顾好老人。
                <w:br/>
                ★团队正餐是在旅游餐厅用餐，用餐时间由于配合行程有可能不准时，饮食习惯与广东有所不同，在用餐质量上有可能不习惯，建议您自带便携食品，以备不时之需。
                <w:br/>
                ★旅游地区行程景点内若有旁人要求烧香、拜神或捐款等行为，请勿轻易应允，应坚定立场婉转拒绝，以免后续产生金钱纠纷。
                <w:br/>
                ★国内餐厅附近、休息站洗手间等，若卖丝绸、字画、雕刻品、茶壶、茶叶等艺术品或当地土特产，并非旅行社安排的购物点，如选购请谨慎。
                <w:br/>
                同行备注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2024-04-20T05:19:18+08:00</dcterms:created>
  <dcterms:modified xsi:type="dcterms:W3CDTF">2024-04-20T05:19:18+08:00</dcterms:modified>
</cp:coreProperties>
</file>

<file path=docProps/custom.xml><?xml version="1.0" encoding="utf-8"?>
<Properties xmlns="http://schemas.openxmlformats.org/officeDocument/2006/custom-properties" xmlns:vt="http://schemas.openxmlformats.org/officeDocument/2006/docPropsVTypes"/>
</file>