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特惠】抵玩东欧.奥捷斯匈四国10天一价全含  深圳往返直飞布达佩斯  渔人堡+双世遗小镇行程单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EU20250728A4CG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【经典美食】全程含餐，特别安排具有东欧浓厚风情的匈牙利"国菜"牛肉汤+品尝地道的捷克风味特色餐，满足您的味蕾
                <w:br/>
                【甄选酒店】全程四星级酒店.舒适体验。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全程14个正餐，12个中式团餐六菜一汤+匈牙利"国菜"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6.全程司机导游服务费
                <w:br/>
                7.欧洲申根签证及服务费
                <w:br/>
                8.基本景点大门票（只含：渔人堡），其它为外观或免费；
                <w:br/>
                9.欧洲旅游意外保险（本公司强烈要求旅客自行购买旅游意外保险，以更全面保障旅客利益）；
                <w:br/>
                赠送2人/台,WIFI设备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2025-07-29T08:33:11+08:00</dcterms:created>
  <dcterms:modified xsi:type="dcterms:W3CDTF">2025-07-29T08:33:11+08:00</dcterms:modified>
</cp:coreProperties>
</file>

<file path=docProps/custom.xml><?xml version="1.0" encoding="utf-8"?>
<Properties xmlns="http://schemas.openxmlformats.org/officeDocument/2006/custom-properties" xmlns:vt="http://schemas.openxmlformats.org/officeDocument/2006/docPropsVTypes"/>
</file>