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【日出·盐晶酒店】惠州2天|沙滩直通车|惠州双月湾日出·盐晶酒店行程单</w:t>
      </w:r>
    </w:p>
    <w:p>
      <w:pPr>
        <w:jc w:val="center"/>
        <w:spacing w:after="100"/>
      </w:pPr>
      <w:r>
        <w:rPr>
          <w:rFonts w:ascii="宋体" w:hAnsi="宋体" w:eastAsia="宋体" w:cs="宋体"/>
          <w:sz w:val="20"/>
          <w:szCs w:val="20"/>
        </w:rPr>
        <w:t xml:space="preserve">【日出·盐晶酒店】惠州2天|沙滩直通车|惠州双月湾日出·盐晶酒店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YW1752567476VM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07:30海珠广场广州宾馆（海珠广场地铁站F出口）
                <w:br/>
                <w:br/>
                08:00天河城南门（体育西地铁站B出口）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✅沙滩直通车·惠州双月湾日出·盐晶酒店 半自由行2/3天
                <w:br/>
                ✅1人成行 天天出发 放心报名
                <w:br/>
                ✅ 自由、休闲、无购物；
                <w:br/>
                ✅酒店多元化选择；
                <w:br/>
                ✅享受阳光、沙滩；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广州-午餐：自理-酒店：自选酒店-晚餐：自理
                <w:br/>
                早上准时出发，乘车前往【双月湾】（单程约230公里）。
                <w:br/>
                12:00 到途径巽寮湾，可能会在巽寮湾下客，自理午餐，导游可代订经济团餐，可自由选择。
                <w:br/>
                午餐后，安排办理入住酒店。后自行到【双月湾风景区】沙滩游玩。双月湾共分两湾，左湾水平如镜，右湾波涛汹涌。沙滩连绵20公里，雄奇壮观，几乎见不到人为开发的痕迹。沙滩宽约200米。海水清澈见底，海底平坦舒缓。
                <w:br/>
                晚餐自理后继续自由活动。
                <w:br/>
                如遇天气晴朗，晚上还有可能看到“蓝眼泪”奇观，“蓝眼泪”是指海底微生物发蓝光被海浪冲上海岸而形式的景色，可遇不可求。
                <w:br/>
                （如当天我社人数不足，将会与广州地区其他旅行社共同拼车出发）。
                <w:br/>
                请注意：由于此线路不含团队午餐，午餐时间，直通车有可能会在中途附近的餐厅停车（停留时间约1小时，客人自行选择餐厅或者农家乐用餐）。
                <w:br/>
              </w:t>
            </w:r>
          </w:p>
        </w:tc>
        <w:tc>
          <w:tcPr/>
          <w:p>
            <w:pPr>
              <w:pStyle w:val="indent"/>
            </w:pPr>
            <w:r>
              <w:rPr>
                <w:rFonts w:ascii="宋体" w:hAnsi="宋体" w:eastAsia="宋体" w:cs="宋体"/>
                <w:color w:val="000000"/>
                <w:sz w:val="20"/>
                <w:szCs w:val="20"/>
              </w:rPr>
              <w:t xml:space="preserve">早餐：X     午餐：费用不包含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早餐-自理（部分酒店含早）-自由活动-午餐：自理-返程广州(温馨的家)
                <w:br/>
                早上睡到自然醒，然后自由活动，建议行程有出海捕鱼、自行车观光等。
                <w:br/>
                11:30 酒店前台办理退房手续，然后自理午餐。
                <w:br/>
                13:00-14:00 酒店门口集合，乘坐巴士返程，统一 体育西下车结束愉快旅程。
                <w:br/>
              </w:t>
            </w:r>
          </w:p>
        </w:tc>
        <w:tc>
          <w:tcPr/>
          <w:p>
            <w:pPr>
              <w:pStyle w:val="indent"/>
            </w:pPr>
            <w:r>
              <w:rPr>
                <w:rFonts w:ascii="宋体" w:hAnsi="宋体" w:eastAsia="宋体" w:cs="宋体"/>
                <w:color w:val="000000"/>
                <w:sz w:val="20"/>
                <w:szCs w:val="20"/>
              </w:rPr>
              <w:t xml:space="preserve">早餐：X     午餐：费用不包含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w:br/>
                用餐：含早餐；
                <w:br/>
                <w:br/>
                住宿：入住1晚酒店报3天2晚，则含2晚住宿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w:br/>
                2、强烈建议游客自行购买旅游意外保险。
                <w:br/>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安全注意事项：如旅游路线含有涉水游乐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参加，水上活动结束后不宜立即食用冷饮、西瓜、海鲜等食品。敬请客人务必在参加以上项目前充分了解项目的安全须知并确保身体状况能适应此类活动。
                <w:br/>
                4、因沙滩海岸线较长，请客人务必前往正规且有救生员及救生设备的开放游泳点下海游泳，请遵守游泳规则，珍爱生命！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2025-09-19T05:00:58+08:00</dcterms:created>
  <dcterms:modified xsi:type="dcterms:W3CDTF">2025-09-19T05:00:58+08:00</dcterms:modified>
</cp:coreProperties>
</file>

<file path=docProps/custom.xml><?xml version="1.0" encoding="utf-8"?>
<Properties xmlns="http://schemas.openxmlformats.org/officeDocument/2006/custom-properties" xmlns:vt="http://schemas.openxmlformats.org/officeDocument/2006/docPropsVTypes"/>
</file>