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【秋韵额济纳】西北双飞兰州8天丨青海湖丨茶卡盐湖丨翡翠湖丨莫高窟丨鸣沙山月牙泉丨额济纳旗胡杨林丨张掖七彩丹霞丨居延海丨弱水金沙胡杨林丨黑水城丨怪树林行程单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HYXB-20250806-A3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甘肃省-兰州市-青海省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东航兰州
                <w:br/>
                广州-兰州MU2220：1155-1455	
                <w:br/>
                兰州-广州MU2305：1540-1840
                <w:br/>
                或者
                <w:br/>
                广州-兰州MU2306  19:45-22:45
                <w:br/>
                兰州-广州 MU2219  07:35 -10:50
                <w:br/>
                备注：航班为参考以实际为准！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品质出行：广东自组，保证真纯玩0购物，如进购物店赔付5000元！
                <w:br/>
                胡杨盛宴：邂逅两大胡杨林+绝美居延海日出+探秘黑城弱水奇观。走过大漠，走进居延，走进胡杨林，几千年的历史就这样一步步跨过。于风沙的起源，读边塞的风情，额济纳用它做了最好的诠释。在这里，你听着童话，一不小心就会将自己框进一副童话里！
                <w:br/>
                丹霞风貌：亿万年风雨沧桑，大自然神奇造化，这是一个明艳艳的色彩世界。这片几乎寸草不生的广袤丘陵，仿佛上帝的调色板。各种颜色，红、黄、橙、绿、黑、褐、青、灰在阳光的照射下，浓烈地交织在一起。
                <w:br/>
                美食尽情享受：青海高原土火锅 嘉峪关汽锅鸡  张掖炒拨拉 大梦敦煌宴 
                <w:br/>
                乐享静谧美梦：升级4晚网评四钻酒店+3晚上网评三钻酒店。
                <w:br/>
                豪华用车：14人以上升级陆地头等舱2+1豪华用车（舒适座椅、宽敞空间）
                <w:br/>
                暖心赠送：每人一条丝巾、把美好记忆带回家！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广州-兰州-西宁（200公里，约3.5小时）
                <w:br/>
                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请您在广州白云机场搭乘航班抵达兰州市，抵达后前往西宁，入住酒店。
                <w:br/>
                温馨提示：
                <w:br/>
                1、请至少提前2小时抵达出发机场；请一定留意起飞时间；
                <w:br/>
                2、今日抵达机场后接站司机会在车站迎接，请每位游客保持手机畅通。
                <w:br/>
                3、来西北旅游，早晚温差较大，请一定带好御寒衣物，气候干燥，请一定多饮水、多吃水果。
                <w:br/>
                【推荐西宁活动】
                <w:br/>
                1、您可以前往有着丝路风情街之称的新千观光夜市，这是来西宁不可错过的地方，这里不仅仅是游客必来的地方，更是西宁人生活的中心。
                <w:br/>
                2、东关清真大寺，东关清真寺为西北四大清真寺之一，免费参观游览，所在的东大街为青海穆斯林聚居的区域，东关清真大寺后有个传统的青海小巴扎，里面售卖青海特有的大面包“大焜锅”，还有美味又便宜的各种回族点心和新鲜的瓜果蔬菜，徜徉其中感受古老的小市场的嘈杂美好！
                <w:br/>
                【美食推荐】：
                <w:br/>
                1、马忠食府（莫家街必去之处）
                <w:br/>
                地址：莫家街39号   主打菜：马忠酿皮、牦牛酸奶
                <w:br/>
                2、清真益鑫手抓馆
                <w:br/>
                地址：湟光花园北街白玉巷5号(东大街路口)  主打菜：手抓羊肉、鸡蛋醪糟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西宁-（150KM,车程约2.5小时）-青海湖-（150KM,车程约2.5小时）-茶卡盐湖-（200KM,车程约3.5小时）-德令哈
                <w:br/>
                早餐后前往参观【青海湖】（含门票，游览约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活像一幅天然的油画。 
                <w:br/>
                乘车前往茶卡，后参观【茶卡天空壹号】（含门票，不含区间车，游览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晚入住德令哈酒店休息。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德令哈</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德令哈-（200km，约3.5小时）-翡翠湖-（350km，约4.5小时）-敦煌
                <w:br/>
                早餐后前往大柴旦，抵达后参观【翡翠湖】（含门票，不含区间车，参观约1小时），如果说上帝在人间留下无数滴眼泪，那么这一颗一定是罕见的绝色，俯瞰整个湖面，如同数颗碎裂的绿宝石，白色的盐晶，蓝绿色的湖水，这梦幻般的色彩搭配，一定会惊艳到您！
                <w:br/>
                之后前往敦煌，抵达后入住酒店。
                <w:br/>
                温馨提示：
                <w:br/>
                1、此天车程比较长，请自备零食。
                <w:br/>
                2、天气晴朗时紫外线强，需做好皮肤的防晒，保护眼睛的墨镜也是必备品。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途中会经过高速休息站瓜州服务区，内有当地商贩在此兜售特产和瓜果，请您谨慎选择，此处非本产品指定购物店。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敦煌-（120km，约1.5小时）-瓜州
                <w:br/>
                酒早餐后参观我国著名的四大石窟之一【莫高窟】（应急票B票、参观约2-3小时）（莫高窟执行售完A票才售应急B票、若实际运行中、门票产生为A票则需补差价138元/人），1987年被联合国教科文组织列为世界文化遗产，以丰富多彩的壁画著称于世。敦煌壁画容量和内容之丰富，是当今世界上任何宗教石窟、寺院或宫殿都不能媲美的。环顾洞窟的四周和窟顶，到处都画着佛像、飞天、伎乐、仙女等。有佛经故事画、经变画和佛教史迹画，也有神怪画和供养人画像，还有各式各样精美的装饰图案等。数量众多，堪称是一座大型博物馆。
                <w:br/>
                后游览沙漠奇观【鸣沙山月牙泉】（含门票，参观约2小时）鸣沙山和月牙泉是大漠戈壁中一对孪生姐妹，“山以灵而故鸣，水以神而益秀”。游人无论从山顶鸟瞰，还是泉边畅游，都会骋怀神往。确有“鸣沙山怡性，月牙泉洗心”之感。后乘车前往瓜州（120KM,车程约1.5小时），抵达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3、莫高窟预约及购票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4）此天行程安排莫高窟应急票、（莫高窟4.1号起开始执行售完A票才售应急票、若实际运行中、门票产生为A票则需补差价138元/人）。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瓜州</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瓜州-（600KM,车程约8小时））-额济纳旗
                <w:br/>
                酒店早餐后乘车前往额济纳旗（600KM,车程约8小时），抵达后参观黑水河畔的原生态【弱水金沙湾胡杨风景区】（含门票，不含区间车，参观约2-3小时）黑水河从金沙胡杨林穿过，林内胡杨古树参天依水而生，树冠巨大的古树林带。游览草原丝绸之路上保持最完好的古城、西夏学起源地【黑水城】（含门票，，不含区间车，参观约2-3小时）大同城、红城，傍晚游览【怪树林】（含门票，不含区间车，参观约2-3小时）“生而不死一千年，死而不倒一千年，倒而不朽一千年”。这里曾是一片茂密的胡杨林，由于河水改道，水源断绝造成树木大面积枯死。因枯木形态各异、奇形怪状而得名“怪树林”。这片枯树林仿佛在向世人诉说着对生命之水的强烈渴望，体现了它们与恶劣自然环境顽强抗争的不屈精神。茂密的胡杨千奇百怪，神态万般，或挺拔、或似苍龙腾越，令人惊喜不已，叹为观止。晚入住酒店休息。
                <w:br/>
                温馨提示：
                <w:br/>
                1、额济纳旗条件有限，住宿和用餐标准比较低，酒店保证干净卫生，敬请谅解！
                <w:br/>
                2、 胡杨林受天气、气候等影响，观赏效果以实际为准！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额济纳旗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额济纳旗-（420公里，约6小时）-嘉峪关/张掖
                <w:br/>
                酒店早餐后赴【居延海】（含门票，不含区间车，参观约1.5-2小时，观赏日出需根据天气情况决定），这里绿树浓荫，掩映牧舍羊群，曲折绵延数十万亩，生机横发，成为大漠里的桃源盛境。一个曾经消失而又复活的湖泊、一个事关中国西部生态安全的湖泊、一个漂浮着边塞诗歌的湖泊--居延海，拍摄日出美景、咏叹岁月峥嵘。
                <w:br/>
                后参观额济纳旗【额济纳旗胡杨林】（含门票，不含区间车，参观约2-3小时）的胡杨，二道桥：额济纳旗黑河东岸，这里有水。沿岸的胡杨映出金色的倒影，蔚蓝的天空，倒影于河水之上。《英雄》电影拍摄外景地观光拍摄，观赏"晚霞撒余晖，胡杨染金秋"壮美之景。四道桥：胡杨林疏密有序，题材多。四道桥老树窝金色胡杨林，这里有林中蒙古族牧民居住，有洁白的羊群和金色的胡杨，呈现着安逸的牧人生活场景。七道桥：胡杨高大，而且形状独特，各有不同的姿态，深处的胡杨越来越高大，地域也开阔，这里的地面更多枯枝和枯萎的胡杨树杆。八道桥：此处是集巴丹吉林沙漠和胡杨林为一体的丰富景观，沙漠、胡杨、骆驼队和日落日出完美结合，是摄影家乐园。后乘车赴嘉峪关，抵达后入住酒店。
                <w:br/>
                温馨提示：胡杨林受天气、气候等影响，观赏效果以实际为准！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嘉峪关/张掖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嘉峪关-（250公里，约3.5小时）-张掖-（480公里，约6.5小时）-兰州/西宁
                <w:br/>
                早餐后乘车前往张掖，参观【张掖丹霞地貌】（含门票，不含区间车，参观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后乘车前往武威（280KM,车程约4小时），晚入住酒店休息。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兰州新区/西宁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兰州/西宁--广州
                <w:br/>
                酒店早餐后，乘车前往兰州机场，送机，结束愉快行程！
                <w:br/>
                【温馨提示】
                <w:br/>
                1、酒店的早餐时间一般均在早07:30-09:30之间，如您的航班时间较早不能在入住酒店用早餐，可前一天18点之前告知导游或酒店前台，将您的早餐打包，退房时在前台领取。
                <w:br/>
                2、酒店的退房时间是北京时间12点整，如果您的航班时间较晚，可将行李免费寄存在酒店的前台，后自由闲逛。请注意您的航班时间。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1、【机票】广州-兰州往返经济舱机票（含机票税）。
                <w:br/>
                2、【交通】14人以上安排2+1陆地头等舱（接送机为普通车）。人数不足安排普通大巴，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w:br/>
                3、【用餐】全程含7早7正，早餐为酒店早餐，不吃不退；正餐餐标40元/人/正，正餐十人一桌、八菜一汤。一桌不足十人菜量会根据实际人数安排或相应减少。特色餐团队餐为我社安排用餐，不含酒水。景区一般地处偏远，餐标相对大城市较差，藏区海拔较高，米饭有夹生现象，团餐以蔬菜为主，不习惯者请提前自备佐食，因整体餐费不以个人用餐与否减少，自愿放弃用餐无费用可退， 敬请谅解。
                <w:br/>
                4、【门票】含行程所列景区首道门票。（不含景区自费项目），我们会根据当地实际情况在保证游览时间，景点数量不变的情况下，对行程做相应调整，感谢您的配合与支持。
                <w:br/>
                5、【导 服】当地优秀持证中文导游服务，10人以下司机兼向导，司机为辅助工作人员，不做专业讲解，景区参观不陪同，请您知晓！
                <w:br/>
                6、【保 险】旅行社责任险（建议自行购买旅游意外险）。
                <w:br/>
                7、【购物】全程不进购物店（行程中途经的很多场所，如景区、酒店、餐厅、机场、服务区等内部都设有购物性的商店，此类均不属于旅行社安排，我社对其商品质量无法担保，请慎重选择）。 
                <w:br/>
                8、【住 宿】全程4晚网评四钻酒店+3晚网评三钻酒店。因西北条件有限，酒店热水可能分时段供应，额济纳旗条件一般，仅保证干净卫生，我社不提供自然单间、如出现单人请补房差。
                <w:br/>
                参考酒店：
                <w:br/>
                西宁4钻：青滨壹号/永和国际/三阳大酒店/凯宾酒店/宜采青航或同级
                <w:br/>
                德令哈4钻：昆仑大酒店/万信瑞铂/巴音河贵宾楼/森元八音盒/星空或同级
                <w:br/>
                敦煌3钻：敦悦酒店/龙居酒店/华荣酒店/云欢智慧酒店/花径或同级
                <w:br/>
                瓜州4钻：融金洲海/元通大酒店或同级
                <w:br/>
                额济纳3钻：云朵酒店/金玉蓝/俪雅/维也纳/天赋商务/泰达/文畅/三千居/金桃来或同级（因额济纳旗当地接待条件有限，住宿标准较差，敬请谅解！！！！）
                <w:br/>
                嘉峪关3钻：欧暇·地中海/麗枫酒店(嘉峪关方特欢乐世界店)/聚德酒店/兰廷大酒店/宜必思或同级
                <w:br/>
                兰州4钻：欧资国际/甘肃国际大/宜必思尚品/美仑酒店/美豪丽致或同级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推荐自费项目</w:t>
            </w:r>
          </w:p>
        </w:tc>
        <w:tc>
          <w:tcPr/>
          <w:p>
            <w:pPr>
              <w:pStyle w:val="indent"/>
            </w:pPr>
            <w:r>
              <w:rPr>
                <w:rFonts w:ascii="宋体" w:hAnsi="宋体" w:eastAsia="宋体" w:cs="宋体"/>
                <w:color w:val="000000"/>
                <w:sz w:val="20"/>
                <w:szCs w:val="20"/>
              </w:rPr>
              <w:t xml:space="preserve">
                鸣沙山	电瓶车单程10元/人，往返20元/人。骑骆驼120元/人，滑沙25元/人，鞋套15元/人。
                <w:br/>
                敦煌演出	《又见敦煌》298元/人起   《乐动敦煌》298元/人起
                <w:br/>
                茶卡壹号·盐湖景区	区、观光陀车30、越野卡丁车100、骆驼骑行80、环湖巴士80、竹排筏40、观光吉普车150(元/人)
                <w:br/>
                青海湖	小火车120元/人（游客中心-半岛），游船140-180元/人
                <w:br/>
                特色美食	敦煌大漠风情宴1880元/桌  烤全羊1980元/只起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自费必消项目</w:t>
            </w:r>
          </w:p>
        </w:tc>
        <w:tc>
          <w:tcPr/>
          <w:p>
            <w:pPr>
              <w:pStyle w:val="indent"/>
            </w:pPr>
            <w:r>
              <w:rPr>
                <w:rFonts w:ascii="宋体" w:hAnsi="宋体" w:eastAsia="宋体" w:cs="宋体"/>
                <w:color w:val="000000"/>
                <w:sz w:val="20"/>
                <w:szCs w:val="20"/>
              </w:rPr>
              <w:t xml:space="preserve">
                茶卡壹号·盐湖景区	区间车50（建议消费）
                <w:br/>
                翡翠湖    	区间车50元/人（建议消费）
                <w:br/>
                额济纳旗	黑水城区间车20元/人（建议消费）   居延海区间车15元/人（建议消费）  
                <w:br/>
                额济纳胡杨林区间车 40元/人（建议消费）
                <w:br/>
                七彩丹霞	区间车38元/人（建议消费）
                <w:br/>
                合计	213元（建议消费）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213.00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一、交通：
                <w:br/>
                1、飞机：往返飞机经济舱。报名时请提供出游者清晰的身份证正反面扫描件。随机出票，敬请谅解！
                <w:br/>
                二、住宿：
                <w:br/>
                1、西北地区经济发展相对落后，接待条件相对有限，故绝大多数酒店无空调，如遇政府征用、旺季房满等情况，将安排不低于原档次的本地域或临近地区的其他酒店，西北旅游环境特殊，大多酒店不配备三人间以及加床服务，全程安排双人标间。1人报名请补单房差，3人同时报名，可以选择入住两间房（需补一个单房差）、也可以选择入住一间房（不退单房差），行程中所列酒店均为参考酒店，排序先后无好坏之分。
                <w:br/>
                2、我社有权对于人员住宿进行合理分配。
                <w:br/>
                三、用餐
                <w:br/>
                1、用餐不含酒水，如有忌口者可自备食物：房费中所含早餐，若客人不用早餐及正餐，费用不退。
                <w:br/>
                四、门票
                <w:br/>
                1、如遇国家政策性调整门票、交通价格等，按调整后的实际价格结算。
                <w:br/>
                五、用车
                <w:br/>
                当地旅游用车，车型根据此团人数而定，保证1人1正座，若客人自行放弃行程，车费不予退还。
                <w:br/>
                六、导游
                <w:br/>
                导游服务，因西北旅游业正处于发展阶段，导游服务无法与内地导游相比较，请游客谅解。
                <w:br/>
                七、游览时间约定
                <w:br/>
                1、景点游览时间约，自由活动，购物店，自费游览时间约项目以当天实际游览时间约为准
                <w:br/>
                2、出游过程中，如因游客自身原因放弃行程（餐，住宿，旅游车），均视为自愿放弃，费用不予退还，放弃行程期间的人身安全由旅游者本人自行负责，与本司无关。
                <w:br/>
                3、如遇人力不可抗拒（天气，政治，火车，航班等因素）造成行程时间延误或变更我社不承担赔偿责任，所产生的费用由客人自理。
                <w:br/>
                4、出游过程中由于不可抗因素，导致行程未完成， 未产生费用现退（赠送项目除外），以旅行社折扣后的价格为准。
                <w:br/>
                5、产品为打包价格，如因游客个人原因，放弃行程或行程中包含的任何项目，所有费用均无法退还，也不做任何等值 交换
                <w:br/>
                6、旅行社在不减少景点的情况下，有权调整行程先后顺序。
                <w:br/>
                7、签订合同后，如遇景区门票政策性上调，请客人现补差价;行程内已含景点均为旅行社折扣后价格，任何证件无效。
                <w:br/>
                8、注:在行程当中如自行打车或租车去往行程内自费景点者，视为自行脱团，一切费用不退!如行程中游客因各种原因自行脱团，则需赔偿我社2000 元/人已产生的部分成本费用，并且我社不负任何财产和生命安全责任!
                <w:br/>
                八、出团通知
                <w:br/>
                1、出团通知最晚于出团前1天发送,若能提前确定,我们将会第一时间通知您。
                <w:br/>
                九、意见反愤
                <w:br/>
                1、请配合导游如实填写当地的的意见单,不填或虚填者归来后投诉将无法受理。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2026-09-20T12:09:17+08:00</dcterms:created>
  <dcterms:modified xsi:type="dcterms:W3CDTF">2026-09-20T12:09:17+08:00</dcterms:modified>
</cp:coreProperties>
</file>

<file path=docProps/custom.xml><?xml version="1.0" encoding="utf-8"?>
<Properties xmlns="http://schemas.openxmlformats.org/officeDocument/2006/custom-properties" xmlns:vt="http://schemas.openxmlformats.org/officeDocument/2006/docPropsVTypes"/>
</file>