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【腾龙恩施】湖北双飞5天丨恩施大峡谷·云龙河地缝丨腾龙洞丨网红狮子关丨梭布垭丨伍家台丨女儿城丨仙山贡水丨高峡平湖号游船丨三峡大坝丨纯玩行程单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JSJ-HB20250910TLESS5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 0710- 0905）            
                <w:br/>
                回程：宜昌飞广州CZ3300 （2110-2300）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👏探秘中国最美六大旅游洞穴-震撼腾龙洞
                <w:br/>
                ⛰恩施大峡谷·云龙河地缝～地球上最美的伤痕
                <w:br/>
                👍重磅回归打卡穿越狮子关水上浮桥
                <w:br/>
                🌸藏在森林里的海底世界～梭布垭石林
                <w:br/>
                🛳欣赏长江三峡最美西陵峡蓄水后的新三峡风光
                <w:br/>
                👀土家女儿第一城|浪漫宣恩仙山贡水
                <w:br/>
                💯广东自组 真纯玩不擦边 零购物
                <w:br/>
                <w:br/>
                ◎精华景点一网打尽，让您此行不留遗憾：
                <w:br/>
                【恩施大峡谷】世界上最美丽的伤痕，被誉为中国唯一可以媲美美国科罗拉多大峡谷的景区
                <w:br/>
                【腾龙洞景区】湖北省第13家国家5A级旅游景区，有着中国最为庞大的洞穴系统
                <w:br/>
                【梭布垭景区】世界最古老奥陶纪石林、4亿年的等待，只为你的到来
                <w:br/>
                【狮子关景区】宣恩三大古雄关之一，被誉为“廊桥遗梦”，是中国最美水上浮桥之一
                <w:br/>
                【土家女儿城】中国第八大人造古镇，世间男子不二心，天下女儿第一城
                <w:br/>
                【宣恩仙山贡水】文澜桥步行至墨达楼,花灯璀璨,仿佛穿越时空回到了古代
                <w:br/>
                【三峡大坝】 世纪工程，全世界最大的水力发电枢纽
                <w:br/>
                【高峡平湖号】欣赏长江三峡最美西陵峡蓄水后的新三峡风光
                <w:br/>
                <w:br/>
                ◎贴心安排
                <w:br/>
                1）豪华旅游车专车专用，不套团，核心景区深度游！
                <w:br/>
                2）景区交通明明白白消费，充足时间游览，品质畅玩！
                <w:br/>
                3）出行交通：广州-宜昌双飞5天往返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广州-宜昌三峡机场（CZ3311/07：10-09：05）梭布垭
                <w:br/>
                集合与广州白云机场乘座飞机前往宜昌（参考航班：（CZ3311/07：10-09：05）具体时间以实际出票为准）抵达后乘车前往【梭布垭石林】（未含景交）（车程约3.5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后入住酒店休息。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狮子关，伍家台，宣恩仙山贡水
                <w:br/>
                早餐后前往游览【狮子关旅游区】（未含景交）（车程约1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游览【伍家台】（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腾龙洞，土家女儿城
                <w:br/>
                早餐后前往【腾龙洞景区】（车程约2小时，游玩时间约2小时）（未含景交）（自愿自理洞内电瓶车10元/人） 景区由水洞、旱洞、鲇鱼洞、凉风洞、独家寨及三个龙门、化仙坑等组成，总面积69平方公里，集山、水、洞、林于一体，以雄、险、奇、幽、秀而驰名中外。主洞口高74米，宽64米，洞内最高处235米，初步探明洞总长度52.8公里，其中水洞伏流16.8公里，洞面积200多万平方米。洞中有5座山峰，10个大厅，地下瀑布10余处，洞中有山，山中有洞，水洞旱洞相连，主洞支洞互通，无毒气，无蛇蝎，无污染，洞内终年恒温14—18℃。洞中景观千姿百态，神秘莫测。洞外风光山清水秀，水洞口的卧龙吞江瀑布落差20余米，吼声如雷，气势磅礴。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（温馨提示：女儿城表演以景区实际安排为准，若遇下雨等情况无法表演，无任何退费，敬请谅解；自由活动时间，请保管好随身携带物品、尊重当地民俗面貌注意人自身安全）
                <w:br/>
                晚餐安排恩施特色摔碗酒，摔碗酒是恩施土家族的风俗，酒精度大概15-25度左右，因为是米酒，味道甜甜的～它将土家儿女的热情展现得淋漓尽致。在恩施，摔碗酒也叫“biang当酒”。源于土家族，起源于周朝，并且与土家族的英雄先人“巴蔓子”有关。摔碗酒意味着吉利，平安的意思，古代有喝完酒摔碗壮行的习俗，喝完碗里的酒后，将陶瓷碗摔碎意喻“碎碎（岁岁）平安”。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恩施大峡谷·云龙河地缝
                <w:br/>
                早餐后游览【云龙河地缝】（未含地面缆车）（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随后乘车前往宜昌（车程约4小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G348公路，三峡大坝，高峡平湖号游船
                <w:br/>
                早餐后途经被誉为“长江最美风景线”-G348国道（三峡公路），沿途串联起三峡的险峻峡谷、诗意村落和绝美观景台。在这条路上，每一处弯道都是风景，每一个停靠点都值得打卡！后前往三峡大坝游客中心换乘景区交通车进入国家AAAAA级景区—【三峡大坝】（未含景交）（游览时间为2.5小时，自愿自理电瓶车10元/人）：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中餐后前往乘车前往指定码头乘坐【高峡平湖号】（自愿自理船票120元/人），悠闲自在地在甲板上欣赏长江三峡最美西陵峡蓄水后的新三峡风光，感受三峡坝区独特的移民文化；远观三峡大坝正面全景、感受三峡水库大坝迎水面风光、体验毛主席笔下“高峡出平湖”的壮丽景观；远观三峡升船机，感受世界第一垂直升船机的雄姿；沿途可欣赏中国移民第一县秭归移民新城，“三峡移民”——屈原祠，三峡库区移民安置试验小区、坝上库首第一村——银杏沱村，移民新村、三峡茶乡——美人沱村，感受浓郁独特的三峡移民文化、芳香四溢的三峡茶文化、以及独具风味的三峡土家民俗文化，感受轻松休闲舒适高峡平湖游轮之旅。游览结束后乘车前往宜昌三峡机场乘座飞机返回广州（参考航班CZ3300/21：10-23:00）结束愉快的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全程4晚三钻酒店（标准双人间，每成人每晚一个床位；行程所列酒店如因节假日房间爆满或政策原因酒店被征用等特殊原因无法安排，我社将换用同等级别酒店，但不赔偿任何损失）请自备一次性用品；
                <w:br/>
                （1）单房差补450元/人，退房差220元/人
                <w:br/>
                （2）参考酒店宜昌春霖或同级；恩施硒城假日或同级。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3、餐饮标准：团队用餐：全程含4早餐4正餐（1特色餐摔碗酒40元/人/餐；3常规团餐30元/人/餐）。十人一桌十菜一汤或八菜两锅，若人数增减，菜量也相应增减，早餐酒店含，正餐不用不退费。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6、导游标准：全程持证导游服务，此行程10人成团当地安排地接导游，若未达到10人，司机兼向导，司机不进入景区，不提供讲解服务。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1.未含往程机票税费成人140元/人，12岁以下儿童20元/人（若临时有调整，具体以航司政策为准），报名时收取。
                <w:br/>
                2. 未含景区套餐费用499元/人，包含内容：恩施大峡谷地面缆车及景交+梭布垭景交+三峡大坝景交+狮子关景交+腾龙洞景交+车导综合服务费（1.2及以上同价）报名时收取或者当地现付导游
                <w:br/>
                3·自愿自理：
                <w:br/>
                恩施大峡谷云龙地缝小蛮腰电梯30元/人
                <w:br/>
                三峡大坝自愿自理电瓶车10元
                <w:br/>
                腾龙洞自愿自理电瓶车10元
                <w:br/>
                高峡平湖号游船120元/人
                <w:br/>
                其它不含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往返机票税费140元/人（若临时有调整，具体以航司政策为准），报名时收取（12岁以下儿童机票税费20元/人）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未含景区套餐费用499元/人，包含内容：恩施大峡谷地面缆车及景交+梭布垭景交+三峡大坝景交+狮子关景交+腾龙洞景交+车导综合服务费（1.2及以上同价）报名时收取或者当地现付导游</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自愿自理：
                <w:br/>
                恩施大峡谷云龙地缝小蛮腰电梯30元/人
                <w:br/>
                三峡大坝自愿自理电瓶车10元
                <w:br/>
                腾龙洞自愿自理电瓶车10元
                <w:br/>
                高峡平湖号游船120元/人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2025-08-21T20:04:48+08:00</dcterms:created>
  <dcterms:modified xsi:type="dcterms:W3CDTF">2025-08-21T20:04:48+08:00</dcterms:modified>
</cp:coreProperties>
</file>

<file path=docProps/custom.xml><?xml version="1.0" encoding="utf-8"?>
<Properties xmlns="http://schemas.openxmlformats.org/officeDocument/2006/custom-properties" xmlns:vt="http://schemas.openxmlformats.org/officeDocument/2006/docPropsVTypes"/>
</file>