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网红窑埠古镇|大龙潭风雨桥|马鞍山•鸟瞰柳州全景| “世界第五夜景”百里柳江| “水月洞天”老君洞| “桂林第一山”尧山风光| “东方威尼斯”榕杉湖夜景|塔山清影行程单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1晚柳州国际五星【华美达广场酒店】，独享至尊优雅的愉悦体验！
                <w:br/>
                1晚网红五钻酒店【道天下假日酒店】，藏在山水间的设计师酒店！
                <w:br/>
                1晚五钻园林酒店【桂山华星/丽柏酒店】，叹享漓江之畔的山水梦境！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桂林民族风情园【佑子湾】（参观约90分钟），让我们走进少数民族村寨，真正了解侗族这个少数民族的民族文化。午餐享用社会餐厅【澳门酒家】（或安排欣桂厨小南国）。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还可以邂逅杜鹃花花海。后返回桂林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碧玉/丽柏酒店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参观【厨具馆】和【丝绸馆或同仁堂】（各参观约90分钟）。午餐享用桂林网红社会餐厅【馀味餐厅】（小交通已赠送）！观赏桂林著名网红打卡点—【穿山•塔山倒影】（游览约60分钟，如遇景区关闭则安排游览城徽象鼻山），远观拍摄桂林老八景之一 “塔山清影”。幽山、奇洞、古塔、河湖、亭台楼榭、绿树花丛，互相呼应，交映成趣，真是四面青山皆入画。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桂林丽柏酒店、高新华美达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其中1餐柳州螺蛳粉按当地实价；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销售厨具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【同仁堂或丝绸馆】</w:t>
            </w:r>
          </w:p>
        </w:tc>
        <w:tc>
          <w:tcPr/>
          <w:p>
            <w:pPr>
              <w:pStyle w:val="indent"/>
            </w:pPr>
            <w:r>
              <w:rPr>
                <w:rFonts w:ascii="宋体" w:hAnsi="宋体" w:eastAsia="宋体" w:cs="宋体"/>
                <w:color w:val="000000"/>
                <w:sz w:val="20"/>
                <w:szCs w:val="20"/>
              </w:rPr>
              <w:t xml:space="preserve">保健用品/丝绸用品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当地必消小交通套票：柳州夜游百里柳江120+老君洞环保费20+尧山往返缆车110+车导服务费60+赠送300/围网红馀味餐厅=优惠价298元/人（1.2-1.5中童：180元/人，1.2以下小童：120元/人）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2025-06-16T05:13:45+08:00</dcterms:created>
  <dcterms:modified xsi:type="dcterms:W3CDTF">2025-06-16T05:13:45+08:00</dcterms:modified>
</cp:coreProperties>
</file>

<file path=docProps/custom.xml><?xml version="1.0" encoding="utf-8"?>
<Properties xmlns="http://schemas.openxmlformats.org/officeDocument/2006/custom-properties" xmlns:vt="http://schemas.openxmlformats.org/officeDocument/2006/docPropsVTypes"/>
</file>