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【梦幻巴厘岛】巴厘岛双飞五天行程单</w:t>
      </w:r>
    </w:p>
    <w:p>
      <w:pPr>
        <w:jc w:val="center"/>
        <w:spacing w:after="100"/>
      </w:pPr>
      <w:r>
        <w:rPr>
          <w:rFonts w:ascii="宋体" w:hAnsi="宋体" w:eastAsia="宋体" w:cs="宋体"/>
          <w:sz w:val="20"/>
          <w:szCs w:val="20"/>
        </w:rPr>
        <w:t xml:space="preserve">【梦幻巴厘岛】广州直飞I全程当地四星酒店I乌鲁瓦图情人崖I乌布ID tukad网红俱乐部I蓝梦岛I佩妮达岛I金巴兰沙滩I脏鸭餐I金巴兰BBQ</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MHBL-QY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印度尼西亚-巴厘岛-乌布王宫-乌鲁瓦图断崖-金巴兰海滩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第一天广州CAN-巴厘岛DPS  8B968/0205-0740
                <w:br/>
                第五天 巴厘岛DPS-广州CAN  8B969/2015-0100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【优质全陪服务】专业中文导游管家贴心服务，让您玩舒心、开心、放心；
                <w:br/>
                【优质酒店安排】全程安排巴厘岛四星酒店，让您整个行程睡眠无忧；
                <w:br/>
                【优质景点安排】体验蓝梦岛环岛游：佩妮达浮潜/恶魔的眼泪/独木舟/梦幻沙滩，玩转水上项目
                <w:br/>
                打卡网红秋千俱乐部：让秋千&amp;鸟巢&amp;网红瀑布，一起装进你的照片里，
                <w:br/>
                打卡世界十大落日圣地-金巴兰海滩，让人过目不忘的日落，感受橘子海的温柔与浪漫
                <w:br/>
                【优质贴心礼包】赠送个人出境旅游意外险；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广州-巴厘岛-乌鲁瓦图情人崖-入住酒店
                <w:br/>
                根据航班时间搭乘班机从广州白云国际机场飞往享有“南海乐园”、“神仙岛”美誉之称的巴厘岛，开始我们“梦幻·轻松·美妙”的巴厘之旅。抵达后，由指引牌指引经过移民局后提取行李，通过海关，由旅游专用贵宾出口出机场，机场小弟举接机牌，然后由我司专业导游接机。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温馨提示：请出发前仔细阅读我们为团友精心准备的巴厘岛游注意事项
                <w:br/>
                交通：飞机
                <w:br/>
                景点：【乌鲁瓦图情人崖】
                <w:br/>
                购物点：无
                <w:br/>
              </w:t>
            </w:r>
          </w:p>
        </w:tc>
        <w:tc>
          <w:tcPr/>
          <w:p>
            <w:pPr>
              <w:pStyle w:val="indent"/>
            </w:pPr>
            <w:r>
              <w:rPr>
                <w:rFonts w:ascii="宋体" w:hAnsi="宋体" w:eastAsia="宋体" w:cs="宋体"/>
                <w:color w:val="000000"/>
                <w:sz w:val="20"/>
                <w:szCs w:val="20"/>
              </w:rPr>
              <w:t xml:space="preserve">早餐：敬请自理     午餐：中式料理     晚餐：敬请自理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乌布皇宫-鸟布集市-D tukad 网红俱乐部（网红瀑布+秋千+鸟巢拍照）
                <w:br/>
                酒店享用早餐，前往参观--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景点：乌布皇宫-鸟布集市-D tukad 网红俱乐部
                <w:br/>
                购物点：无
                <w:br/>
              </w:t>
            </w:r>
          </w:p>
        </w:tc>
        <w:tc>
          <w:tcPr/>
          <w:p>
            <w:pPr>
              <w:pStyle w:val="indent"/>
            </w:pPr>
            <w:r>
              <w:rPr>
                <w:rFonts w:ascii="宋体" w:hAnsi="宋体" w:eastAsia="宋体" w:cs="宋体"/>
                <w:color w:val="000000"/>
                <w:sz w:val="20"/>
                <w:szCs w:val="20"/>
              </w:rPr>
              <w:t xml:space="preserve">早餐：酒店自助     午餐：脏鸭餐     晚餐：中式料理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蓝梦岛+佩妮达岛出海一日游(蓝梦岛环岛游：恶魔的眼泪+梦幻沙滩+佩妮达浮潜+独木舟+午餐)-金巴兰海滩
                <w:br/>
                酒店享用早餐，前往--
                <w:br/>
                蓝梦岛邂逅遁世美景~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景点：蓝梦岛+佩妮达岛出海一日游(蓝梦岛环岛游：恶魔的眼泪+梦幻沙滩+佩妮达浮潜+独木舟+午餐)-金巴兰海滩
                <w:br/>
                购物点：无
                <w:br/>
              </w:t>
            </w:r>
          </w:p>
        </w:tc>
        <w:tc>
          <w:tcPr/>
          <w:p>
            <w:pPr>
              <w:pStyle w:val="indent"/>
            </w:pPr>
            <w:r>
              <w:rPr>
                <w:rFonts w:ascii="宋体" w:hAnsi="宋体" w:eastAsia="宋体" w:cs="宋体"/>
                <w:color w:val="000000"/>
                <w:sz w:val="20"/>
                <w:szCs w:val="20"/>
              </w:rPr>
              <w:t xml:space="preserve">早餐：酒店自助     午餐：俱乐部午餐     晚餐：金巴兰 BBQ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全天自由活动(不含车/导游)
                <w:br/>
                酒店享用早餐，全天自由活动。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全天自由活动-送机-巴厘岛-广州
                <w:br/>
                酒店享用早餐，全天自由活动，希望这次的旅行能让您收获满满，让您身心都能得到完全的释放，适时前往巴厘岛国际机场。由专业导游办理离境手续，到了和难忘的巴厘岛说再见的时候了。我们将乘机返回广州，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1、交通：经济舱往返机票一张，全程机场税、燃油附加费，行李托运15KG/人程行李托运；境外旅游巴士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参考酒店：
                <w:br/>
                贝斯特韦斯特卡马拉金巴兰酒店(Best Western Kamala Jimbaran)或同级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、不含：全程签小费用RMB 680元/人； 
                <w:br/>
                2、护照办理费用；（有效期6个月以上护照，近半年大一寸白底光面近照）； 
                <w:br/>
                3、行程外私人所产生的个人费用,行程外的自费项目； 
                <w:br/>
                4、航空公司临时上涨的燃油税； 
                <w:br/>
                5、全程单房差费用：880元/人（如遇单男单女请听从导游安排与同性团友拼房或自补房差）；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请注意：2024年2月14号开始入境巴厘岛国际游客须缴纳巴厘岛入境旅游税15万印尼盾/人次，也可支付人民币现金，按照汇率约人民币70元/人，实际金额请以巴厘岛机场公布为准，此费用支付以机场是否收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Aroma 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Stone 火山热石SPA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LULUR 去角质SPA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四轮驱动Jeep车</w:t>
            </w:r>
          </w:p>
        </w:tc>
        <w:tc>
          <w:tcPr/>
          <w:p>
            <w:pPr>
              <w:pStyle w:val="indent"/>
            </w:pPr>
            <w:r>
              <w:rPr>
                <w:rFonts w:ascii="宋体" w:hAnsi="宋体" w:eastAsia="宋体" w:cs="宋体"/>
                <w:color w:val="000000"/>
                <w:sz w:val="20"/>
                <w:szCs w:val="20"/>
              </w:rPr>
              <w:t xml:space="preserve">四轮驱动Jeep车，夜袭火山看火山日出：车辆来回＋四轮驱动Jeep车＋火山简餐＋网红咖啡馆Ｍontana cafe（火山咖啡一杯）+Toya温泉会所＋景观餐厅印式自助餐-回酒店</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吉普车游Pandawa网红公路</w:t>
            </w:r>
          </w:p>
        </w:tc>
        <w:tc>
          <w:tcPr/>
          <w:p>
            <w:pPr>
              <w:pStyle w:val="indent"/>
            </w:pPr>
            <w:r>
              <w:rPr>
                <w:rFonts w:ascii="宋体" w:hAnsi="宋体" w:eastAsia="宋体" w:cs="宋体"/>
                <w:color w:val="000000"/>
                <w:sz w:val="20"/>
                <w:szCs w:val="20"/>
              </w:rPr>
              <w:t xml:space="preserve">吉普车游Pandawa网红公路-Locca电音俱乐部（午餐或下午茶+无边泳池）-海鲜火锅/海鲜餐</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北部罗威那赏海豚</w:t>
            </w:r>
          </w:p>
        </w:tc>
        <w:tc>
          <w:tcPr/>
          <w:p>
            <w:pPr>
              <w:pStyle w:val="indent"/>
            </w:pPr>
            <w:r>
              <w:rPr>
                <w:rFonts w:ascii="宋体" w:hAnsi="宋体" w:eastAsia="宋体" w:cs="宋体"/>
                <w:color w:val="000000"/>
                <w:sz w:val="20"/>
                <w:szCs w:val="20"/>
              </w:rPr>
              <w:t xml:space="preserve">来回车辆-螃蟹船赏海豚＋浮潜-午餐-Handara天空之们-百度库湖边自助餐-回酒店</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金塔马尼火山一日游</w:t>
            </w:r>
          </w:p>
        </w:tc>
        <w:tc>
          <w:tcPr/>
          <w:p>
            <w:pPr>
              <w:pStyle w:val="indent"/>
            </w:pPr>
            <w:r>
              <w:rPr>
                <w:rFonts w:ascii="宋体" w:hAnsi="宋体" w:eastAsia="宋体" w:cs="宋体"/>
                <w:color w:val="000000"/>
                <w:sz w:val="20"/>
                <w:szCs w:val="20"/>
              </w:rPr>
              <w:t xml:space="preserve">（圣泉庙-火山景观餐厅自助午餐-Toya温泉水上乐园-火锅自助餐/海鲜餐）</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乌布丛林活动</w:t>
            </w:r>
          </w:p>
        </w:tc>
        <w:tc>
          <w:tcPr/>
          <w:p>
            <w:pPr>
              <w:pStyle w:val="indent"/>
            </w:pPr>
            <w:r>
              <w:rPr>
                <w:rFonts w:ascii="宋体" w:hAnsi="宋体" w:eastAsia="宋体" w:cs="宋体"/>
                <w:color w:val="000000"/>
                <w:sz w:val="20"/>
                <w:szCs w:val="20"/>
              </w:rPr>
              <w:t xml:space="preserve">（丛林激流漂流2小时-网红鸟巢+秋千），活动套餐：火锅自助餐/海鲜餐</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【特别提示-出入境手续】
                <w:br/>
                1、完整有效的护照原件
                <w:br/>
                无水渍，无破损；不属于限高或其他禁止出入境名单；护照有效期6个月以上、3页空白页以上。
                <w:br/>
                2、行李托运
                <w:br/>
                每位旅客免费托运15 KG的行李，同组旅客不可共用行李额度；每件三边和≤158cm.手提行李不超过7KG，每件随身携带物品的长、宽、高三边分别不得超过55CM、40CM、20厘米。禁止携带管制刀具、枪支弹药，玩具枪及打火机。充电宝需小于20000AH，每位旅客可携带1件。
                <w:br/>
                <w:br/>
                3、印尼入境电子申报（免手写，可提前1天申报）
                <w:br/>
                电脑或手机浏览器输入https://ecd.beacukai.go.id/ 
                <w:br/>
                根据指引填写完成后，截图保存电子申报码即可，以备印尼入境海关查验。
                <w:br/>
                （入境巴厘岛须办理落地签，落地签证费35美金/人，也可支付人民币250
                <w:br/>
                元/人）
                <w:br/>
                4、印尼入境健康申报（免手写，可提前1天申报）
                <w:br/>
                电脑或手机浏览器输入https://sshp.kemkes.go.id
                <w:br/>
                根据指引填写完成后，截图保存电子申报二维码即可，以备印尼入境海关查验。
                <w:br/>
                5、其他提示
                <w:br/>
                请不要在巴厘岛机场内拍照，请确认护照海关已盖章再离开柜台！！（拍照罚款需交200-400美金不等）；
                <w:br/>
                请不要在巴厘岛机场内拍照，请确认护照海关已盖章再离开柜台！！（拍照罚款需交200-400美金不等）；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2025-06-17T02:56:26+08:00</dcterms:created>
  <dcterms:modified xsi:type="dcterms:W3CDTF">2025-06-17T02:56:26+08:00</dcterms:modified>
</cp:coreProperties>
</file>

<file path=docProps/custom.xml><?xml version="1.0" encoding="utf-8"?>
<Properties xmlns="http://schemas.openxmlformats.org/officeDocument/2006/custom-properties" xmlns:vt="http://schemas.openxmlformats.org/officeDocument/2006/docPropsVTypes"/>
</file>