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【南沙纯玩】广州1天 | 广州南沙游艇会 | 南沙隧道博物馆 | 十九涌渔人码头行程单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KH-20250430SP0213739553-0.1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08:30越秀公园地铁站C出口集中（具体地点以导游通知为准）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打卡星爷电影《美人鱼》取景拍摄地——南沙游艇会，赏美丽的海湾景色
                <w:br/>
                ★ 参观国内首座隧道博物馆，探索地下世界的奥秘!
                <w:br/>
                ★ 广州最南端的十九涌渔人码头，欣赏海景之余，自由寻味海鲜美食~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出发--南沙游艇会--隧道博物馆--午餐自理--十九涌渔人码头--返程
                <w:br/>
                08:30越秀公园地铁站C出口集中（具体地点以导游通知为准），乘车前往南沙【南沙游艇会】（游览约1小时），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w:br/>
                <w:br/>
                然后乘车前往由中铁隧道局设计、建设的国内首座以隧道及地下工程为主题的【隧道博物馆】（开放时间：10:00～17:00，逢周一闭馆。），隧道博物馆位于南沙区工业四路2号中铁隧道局科技大厦，是一座集隧道发展历史成就、隧道知识科普、隧道精神弘扬、爱国主义教育等功能于一体的现代化综合性展馆，也是我国隧道领域内最权威的专业博物馆。隧道博物馆内包括序厅、中国隧道发展史、隧道施工工法工艺、隧道技术装备展示、隧道5D体验影院、地质灾害体验、“隧”文创（研学）中心等区域板块，中间穿插“大国重器”“地质科普”“侠之大者隧道侠”“中国隧道领军企业国家队”等多个专题展区。
                <w:br/>
                然后乘车前往【十九涌渔人码头】（游览约2小时，午餐自理），自由寻海鲜美食，午餐自理；位于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w:br/>
                行程完满结束，集中乘车返回广州越秀公园（可能会以实际路况更改就近下车点，以实际为准），结束愉快的旅程。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特别提醒：节假日期间交通情况较平时拥挤，行程所列时间仅供参考，建议游客准备些干粮、防晒挡雨装备出行。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1.交通：用车将根据团队人数安排22-55座空调旅游车，保证每人1正座；
                <w:br/>
                2.导游：含专业导游服务。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2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2025-05-01T17:37:53+08:00</dcterms:created>
  <dcterms:modified xsi:type="dcterms:W3CDTF">2025-05-01T17:37:53+08:00</dcterms:modified>
</cp:coreProperties>
</file>

<file path=docProps/custom.xml><?xml version="1.0" encoding="utf-8"?>
<Properties xmlns="http://schemas.openxmlformats.org/officeDocument/2006/custom-properties" xmlns:vt="http://schemas.openxmlformats.org/officeDocument/2006/docPropsVTypes"/>
</file>