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【旅展爆款】埃及8天 | 沙海流情 | 神秘国都埃及| 宫殿之城卢克索一日游|开罗 |红海洪加达|(深圳HU)行程单</w:t>
      </w:r>
    </w:p>
    <w:p>
      <w:pPr>
        <w:jc w:val="center"/>
        <w:spacing w:after="100"/>
      </w:pPr>
      <w:r>
        <w:rPr>
          <w:rFonts w:ascii="宋体" w:hAnsi="宋体" w:eastAsia="宋体" w:cs="宋体"/>
          <w:sz w:val="20"/>
          <w:szCs w:val="20"/>
        </w:rPr>
        <w:t xml:space="preserve">纯玩无购物，全程五星酒店，金字塔景观餐，马车巡游卢克索，度假圣地红海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AA1745911990ZH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2.领队、境外司机、导游的服务费RMB2000/人（大小同价）；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2025-05-13T12:52:52+08:00</dcterms:created>
  <dcterms:modified xsi:type="dcterms:W3CDTF">2025-05-13T12:52:52+08:00</dcterms:modified>
</cp:coreProperties>
</file>

<file path=docProps/custom.xml><?xml version="1.0" encoding="utf-8"?>
<Properties xmlns="http://schemas.openxmlformats.org/officeDocument/2006/custom-properties" xmlns:vt="http://schemas.openxmlformats.org/officeDocument/2006/docPropsVTypes"/>
</file>