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暑假【巴厘岛】火山纯玩 6天5晚 | 香港HX往返 | 巴图尔火山 | 精灵坠崖 | 破碎沙滩 | 天神浴池 | Penglipuran Village 彭里普兰传统村 | Akasa 网红咖啡厅行程单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SA17458249892u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◎【网红打卡】巴图尔火山Batur赏绝美一线火山景观+彭里普兰传统村+Akasa 网红咖啡厅
                <w:br/>
                ◎【优选景点】贝尼达岛西线出海【俱乐部平台浮潜+独木舟+沙滩俱乐部--西线：精灵坠崖+破碎沙滩+天使浴池】
                <w:br/>
                ◎【美食享受】Amora火山景观自助餐丨Bale Udang水上餐厅飞鱼套餐丨韩式烧烤&amp;日式火锅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请各位贵宾提前一天晚上于指定时间在指定地点集合（深圳口岸或者中山港口岸），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Penglipuran Village 彭里普兰传统村--Mount Batur 金塔马尼巴图尔火山--打卡Akasa 网红咖啡厅
                <w:br/>
                早餐后，约定时间前往【Penglipuran Village 彭里普兰传统村】彭里普兰村是一座远离城市喧嚣的美丽村落，以洁净的环境和传统的印尼建筑风格而闻名。这里的房屋由竹子和木材建造，屋顶覆盖干草和棕榈叶。村落内的道路干净整洁，两旁种满花草树木，让人感觉仿佛置身于童话世界。自然的气息完好地传递到人们中间，身处其中，每一次呼吸，每一次触摸，都是在和大自然交流，体现着当地人的生活哲学。
                <w:br/>
                <w:br/>
                【远观巴图尔火山+Amgxa火山观景自助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【Akasa 网红咖啡厅】是巴厘岛最受欢迎的火山咖啡厅之一。整间咖啡馆有三个楼层，每个楼层都有不一样的风景。点一杯咖啡下午茶，在火山脚下，边欣赏壮观的火山景色，边品尝美味佳肴，让味蕾在自然的怀抱中绽放。
                <w:br/>
              </w:t>
            </w:r>
          </w:p>
        </w:tc>
        <w:tc>
          <w:tcPr/>
          <w:p>
            <w:pPr>
              <w:pStyle w:val="indent"/>
            </w:pPr>
            <w:r>
              <w:rPr>
                <w:rFonts w:ascii="宋体" w:hAnsi="宋体" w:eastAsia="宋体" w:cs="宋体"/>
                <w:color w:val="000000"/>
                <w:sz w:val="20"/>
                <w:szCs w:val="20"/>
              </w:rPr>
              <w:t xml:space="preserve">早餐：酒店早餐     午餐：火山景观自助餐     晚餐：水上餐厅飞鱼套餐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3、全程单房差800元/人。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Locca 俱乐部下午茶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越野车 1,5小时 ( Kuber )</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2025-06-07T00:39:51+08:00</dcterms:created>
  <dcterms:modified xsi:type="dcterms:W3CDTF">2025-06-07T00:39:51+08:00</dcterms:modified>
</cp:coreProperties>
</file>

<file path=docProps/custom.xml><?xml version="1.0" encoding="utf-8"?>
<Properties xmlns="http://schemas.openxmlformats.org/officeDocument/2006/custom-properties" xmlns:vt="http://schemas.openxmlformats.org/officeDocument/2006/docPropsVTypes"/>
</file>