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南部非洲4国轻奢10天7晚（深圳 CA）丨南非丨赞比亚丨津巴布韦丨博茨瓦纳丨维多利亚大瀑布丨科斯滕布什国家植物园丨桌山行程单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AASDTMNBFZ20250612XY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深圳-约翰内斯堡 00:10-07:40
                <w:br/>
                CA868 约翰内斯堡-深圳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【品质保证】20人内精品小团，无购物、无车售
                <w:br/>
                【轻奢酒店】升级1晚赞比西河边五星酒店，体验无边泳池
                <w:br/>
                升级3晚开普敦海滨酒店
                <w:br/>
                【餐食升级】 
                <w:br/>
                ◎津巴布韦Boma特色烤肉餐
                <w:br/>
                ◎津巴布韦网红悬崖瞭望餐厅
                <w:br/>
                ◎南非酒庄品尝当地产红/白葡萄美酒
                <w:br/>
                ◎网红咖啡馆Truth Coffee品咖啡
                <w:br/>
                ◎特色鱼排餐、中式鲍片餐、中式炒龙虾餐
                <w:br/>
                【行程亮点】
                <w:br/>
                ◎全程三段内陆飞机，轻松游玩
                <w:br/>
                ◎多维度观赏-维多利亚大瀑布
                <w:br/>
                ◎日落游船船游赞比西河，最美非洲日落
                <w:br/>
                ◎船游乔贝河岸的野生动物
                <w:br/>
                ◎乔贝国家公园越野车追踪动物
                <w:br/>
                ◎搭乘法国小镇独有的葡萄酒列车穿梭于风景如画的葡萄庄园
                <w:br/>
                ◎老爷车博物馆观赏上百辆经典古董车型
                <w:br/>
                ◎乘坐360度全景观缆车至桌山保护区等待开普敦醉美日落
                <w:br/>
                ◎游览世界上第一个世界自然遗产-科斯滕布什国家植物园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深圳-约翰内斯堡利-文斯通/维多利亚瀑布城 参考国际航班：CA867 SZXJNB 00:10-07:40  飞行约13.5小时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交通：大巴+飞机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Radisson Blu Mosi Oa Tunya Livingstone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利文斯通-乔贝（博茨瓦纳）-维多利亚瀑布城（津巴布韦）
                <w:br/>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c>
          <w:tcPr/>
          <w:p>
            <w:pPr>
              <w:pStyle w:val="indent"/>
            </w:pPr>
            <w:r>
              <w:rPr>
                <w:rFonts w:ascii="宋体" w:hAnsi="宋体" w:eastAsia="宋体" w:cs="宋体"/>
                <w:color w:val="000000"/>
                <w:sz w:val="20"/>
                <w:szCs w:val="20"/>
              </w:rPr>
              <w:t xml:space="preserve">早餐：酒店早餐     午餐：当地 午餐     晚餐：当地晚餐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w:br/>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c>
          <w:tcPr/>
          <w:p>
            <w:pPr>
              <w:pStyle w:val="indent"/>
            </w:pPr>
            <w:r>
              <w:rPr>
                <w:rFonts w:ascii="宋体" w:hAnsi="宋体" w:eastAsia="宋体" w:cs="宋体"/>
                <w:color w:val="000000"/>
                <w:sz w:val="20"/>
                <w:szCs w:val="20"/>
              </w:rPr>
              <w:t xml:space="preserve">早餐：酒店自助早餐     午餐：特色餐（悬崖餐厅午餐）     晚餐：特色餐（BOMA晚餐）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维多利亚瀑布城/利文斯通-开普敦 参考国际航班：4Z391 VFACPT 13:25-16:30（由于航班较少，将根据实际情况安排直飞或中转于约翰内斯堡的航班）
                <w:br/>
                酒店休闲，约10：00前往机场，乘坐航班前往开普敦，抵达后入住休息，可以在海边漫步，欣赏晚霞笼罩中的桌山美景。
                <w:br/>
                交通：大巴+飞机
                <w:br/>
              </w:t>
            </w:r>
          </w:p>
        </w:tc>
        <w:tc>
          <w:tcPr/>
          <w:p>
            <w:pPr>
              <w:pStyle w:val="indent"/>
            </w:pPr>
            <w:r>
              <w:rPr>
                <w:rFonts w:ascii="宋体" w:hAnsi="宋体" w:eastAsia="宋体" w:cs="宋体"/>
                <w:color w:val="000000"/>
                <w:sz w:val="20"/>
                <w:szCs w:val="20"/>
              </w:rPr>
              <w:t xml:space="preserve">早餐：酒店自助早餐     午餐：X     晚餐：特色餐（中式炒龙虾晚餐）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早餐：酒店自助早餐     午餐：当地午餐     晚餐：中式鲍鱼片餐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w:br/>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早餐：酒店自助早餐     午餐：当地     晚餐：特色餐（鱼排餐）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参考内陆航班：FA205 CPTJNB 19:50-21:55 飞行约2小时（以实际预定的为准）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交通：大巴
                <w:br/>
              </w:t>
            </w:r>
          </w:p>
        </w:tc>
        <w:tc>
          <w:tcPr/>
          <w:p>
            <w:pPr>
              <w:pStyle w:val="indent"/>
            </w:pPr>
            <w:r>
              <w:rPr>
                <w:rFonts w:ascii="宋体" w:hAnsi="宋体" w:eastAsia="宋体" w:cs="宋体"/>
                <w:color w:val="000000"/>
                <w:sz w:val="20"/>
                <w:szCs w:val="20"/>
              </w:rPr>
              <w:t xml:space="preserve">早餐：酒店自助早餐     午餐：中式午餐     晚餐：X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参考航班：CA868 约翰内斯堡-深圳 10:10-04:55+1
                <w:br/>
                酒店打包早餐后，指定时间集合，前往约翰内斯堡国际机场，乘坐航班返回深圳。
                <w:br/>
                交通：飞机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上午安全抵达深圳机场，结束难忘的南部非洲四国之旅！
                <w:br/>
                注：此行程仅供参考，我社保留因政府因素、航空公司、天气等不可抗力因素调整行程安排和调整报价的权利。近期我们发现当地有些商家贩卖象牙制品的饰品和物件。象牙是国家明令禁止贩卖的物品，请客人在当地不要购买此类制品，一旦发现很可能因数量多少受到法律的制裁。如客人不听劝诫执意购买此类物品，发生一切问题（包括象牙的真伪性）均由客人自行承担。旅行社不承担任何责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瀑布城遛狮子</w:t>
            </w:r>
          </w:p>
        </w:tc>
        <w:tc>
          <w:tcPr/>
          <w:p>
            <w:pPr>
              <w:pStyle w:val="indent"/>
            </w:pPr>
            <w:r>
              <w:rPr>
                <w:rFonts w:ascii="宋体" w:hAnsi="宋体" w:eastAsia="宋体" w:cs="宋体"/>
                <w:color w:val="000000"/>
                <w:sz w:val="20"/>
                <w:szCs w:val="20"/>
              </w:rPr>
              <w:t xml:space="preserve">
                打开瀑布城独特的晨练方式-“遛超龄小狮子”，全程工作人员陪同，庄园主人从小养
                <w:br/>
                大的狮子，对人非常友好亲近，还可以零距离撸“大猫”。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170.00</w:t>
            </w:r>
          </w:p>
        </w:tc>
      </w:tr>
      <w:tr>
        <w:trPr/>
        <w:tc>
          <w:tcPr/>
          <w:p>
            <w:pPr>
              <w:pStyle w:val="indent"/>
            </w:pPr>
            <w:r>
              <w:rPr>
                <w:rFonts w:ascii="宋体" w:hAnsi="宋体" w:eastAsia="宋体" w:cs="宋体"/>
                <w:color w:val="000000"/>
                <w:sz w:val="20"/>
                <w:szCs w:val="20"/>
              </w:rPr>
              <w:t xml:space="preserve">乘直升飞机空中俯瞰维多利亚大瀑布</w:t>
            </w:r>
          </w:p>
        </w:tc>
        <w:tc>
          <w:tcPr/>
          <w:p>
            <w:pPr>
              <w:pStyle w:val="indent"/>
            </w:pPr>
            <w:r>
              <w:rPr>
                <w:rFonts w:ascii="宋体" w:hAnsi="宋体" w:eastAsia="宋体" w:cs="宋体"/>
                <w:color w:val="000000"/>
                <w:sz w:val="20"/>
                <w:szCs w:val="20"/>
              </w:rPr>
              <w:t xml:space="preserve">这是欣赏世界瀑布之一-维多利亚瀑布全貌的最佳方式。</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2、小孩价格另询；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6、如签证已经入签后因个人原因取消或因个人原因被拒签，如因领馆等不可抗力没有及时获得签证，须付签证费用RMB600，如有机票及酒店等其他损失，须按旅游合同规定收取损失费用；
                <w:br/>
                7、根据《旅游法》规定，旅行者不得脱团，如走行程中擅自脱团、离团、滞留等，旅行社将向公安机关、旅游主管 部门、我国驻外机构报告，由此产生的一切法律后果由旅游者承担；
                <w:br/>
                8、行程中因个人原因临时自愿放弃游览，景点门票费用、酒店住宿费用、餐费、车费等均不退还；
                <w:br/>
                9、散客拼团，凡单人或单数（例如三人）报名而未能安排同房，须缴纳单人房差或拼住三人间，我社有权利提前说明情况并调整夫妻及亲属住宿安排，或调整安排三人间，请给予理解；
                <w:br/>
                10、全程请游客注意人身及产品安全，不要前往不安全的地方，自由活动不要单独行动。老人、儿童需有家人陪伴及照顾；
                <w:br/>
                11、贵重物品(现金，护照等)请随身携带或寄放在住宿饭店的保险箱内，絶不可放在车上或房间内等，如有遗失旅客必须自行负责，与接待旅行社责任无关；
                <w:br/>
                12、70岁以上老人，需有50岁以下家人陪同方可参团，80岁以上老人随家人出行另需签署【免责声明】，18岁以下未成年人，需有父母或亲属陪同方可参团，本产品不接受 80岁以上客人（包含）预定，敬请原谅；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14、各位贵宾为团队出行，必须随团旅游，不可以离团。若您违反此约定，须支付违约金RMB3000/人。
                <w:br/>
                15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16、南非移民局为打击拐卖儿童的违法犯罪行为，要求入境南非的不满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页以上空白页。大一寸照片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2025-05-11T01:47:48+08:00</dcterms:created>
  <dcterms:modified xsi:type="dcterms:W3CDTF">2025-05-11T01:47:48+08:00</dcterms:modified>
</cp:coreProperties>
</file>

<file path=docProps/custom.xml><?xml version="1.0" encoding="utf-8"?>
<Properties xmlns="http://schemas.openxmlformats.org/officeDocument/2006/custom-properties" xmlns:vt="http://schemas.openxmlformats.org/officeDocument/2006/docPropsVTypes"/>
</file>