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明水古城 | 鲜桃采摘 | 海洋牧场 | 棒槌岛公园 | 有轨电车 | 威尼斯水城 | 八仙过海风景区 |  空中看威海 | 悦海公园 | 青啤纯生之旅 | 尼山圣境 | 手读论语 | 中华泰山行程单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1晚泰安网评五钻酒店，观山城美景，享一夜舒眠。
                <w:br/>
                1晚明水古城内网评四钻，住在景区里，这里有北方小乌镇之称，古色古香，青石板路，小桥流水。
                <w:br/>
                3晚网评四钻酒店—青岛、烟台、威海。
                <w:br/>
                升级乘坐白天船赴烟台，不住船上，免去旅途劳顿。
                <w:br/>
                ◆独家深度: 打卡泰山极顶，体验泰山民俗，系平安带，专属平安福袋带回家，祈福国泰平安。
                <w:br/>
                ◆快乐采摘：采摘山东新鲜桃子，每年7-10月，黑桃、蟠桃、寿桃、佛桃、黄桃、蜜桃各种品种依次成熟，脆、甜、多汁，个头大，入口爽甜。
                <w:br/>
                ◆海洋牧场：随老船长出海，喂海鸥，拔蟹笼，感受出海捕捞的乐趣，免费品尝亲手打捞的海鲜。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◆大咖景点：5A泰山+上下山环保车、5A明水古城、5A八仙过海、5A啤酒纯生之旅、4A尼山圣境、4A栈桥，4A棒棰岛、大连有轨电车、幸福门。精挑细选大咖级景区及网红打卡地，一次游遍精华，绝不以次充好！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凭栏远眺可以欣赏到宾馆美丽的馆内花园及一望无际的蔚蓝大海。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交通：汽车
                <w:br/>
                景点：【尼山圣境】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景点：【泰山】【农家庄园】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2025-07-11T11:12:54+08:00</dcterms:created>
  <dcterms:modified xsi:type="dcterms:W3CDTF">2025-07-11T11:12:54+08:00</dcterms:modified>
</cp:coreProperties>
</file>

<file path=docProps/custom.xml><?xml version="1.0" encoding="utf-8"?>
<Properties xmlns="http://schemas.openxmlformats.org/officeDocument/2006/custom-properties" xmlns:vt="http://schemas.openxmlformats.org/officeDocument/2006/docPropsVTypes"/>
</file>