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【珠深惠多元湾区魅力】珠海&amp;深圳&amp;惠州3天 | 珠海渔女 | 南头古城 | 大亚湾黄金海岸 | 中英街 | 海鲜自助晚行程单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KH-20250428SP0213738679-0.6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深圳市-珠海市-惠州市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上车点：8:00越秀公园地铁C出口
                <w:br/>
                下车点：越秀公园（具体以当天导游通知为准）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打卡地标：近距离观赏珠海渔女，这尊象征着珠海城市精神的雕像，还有宛如扇贝的日月贝歌剧院，感受建筑与海洋之美。​
                <w:br/>
                沉浸历史：漫步南头古城，触摸深圳历史的脉络；踏入中英街，见证一段独特的历史变迁。​
                <w:br/>
                美食相伴：在惠州丽景花园酒店体验丰富的自助晚餐。​
                <w:br/>
                踏浪逐沙：在大亚湾黄金海岸，踩沙踏浪，享受惬意的滨海时光。​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广州--珠海渔女--日月贝--午餐--孙中山故居--入住酒店
                <w:br/>
                早上：从广州出发，前往珠海。抵达后参观【珠海渔女】，这尊矗立在香炉湾畔的雕像，由汉白玉雕刻而成，身姿婀娜，双手高举珍珠，向世界展示着珠海的美丽与浪漫，是珠海的城市名片，无数游客在此拍照留念。随后前往【日月贝】，它是中国唯一建设在海岛上的歌剧院，由一大一小两组 “贝壳” 组成，在阳光照耀下，与海面交相辉映，独特的建筑造型吸引着众多游客前来打卡，无论是远观还是近赏，都极具视觉冲击力。​
                <w:br/>
                中午：享用午餐。
                <w:br/>
                【孙中山故居纪念馆】，游览景区（停留约1.5小时）孙中山故居位于广东省中山市翠亨村，南、北、西三面环山，东临珠江口，隔珠江口与深圳、香港相望。包括孙中山纪念展示区、翠亨民居展示区、农耕文化展示区、非物质文化遗产展示区、辛亥革命纪念公园及杨殷、陆皓东纪念展示区等六大区域，形成以“孙中山及其成长的社会环境”为主题、兼具历史纪念性和民俗性，物质文化遗产与非物质文化遗产相结合的展示体系。
                <w:br/>
                通过【深中通道】前往深圳。深中通道是一座连接深圳和中山的世界级跨海工程，沿途欣赏壮观的海景。抵达后参观​。
                <w:br/>
                晚上：办理入住深圳酒店美豪酒店或慕思健康睡眠酒店或维纳斯酒店（海上田园店）。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深圳酒店美豪酒店或慕思健康睡眠酒店或维纳斯酒店（海上田园店）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珠海--深圳南头古城-午餐自理-中英街--惠州丽景花园酒店---自助晚餐
                <w:br/>
                早上享用早餐后前往【南头古城】，这里被誉为 “深港历史文化之根”，有着 1700 多年的悠久历史。古城内保存了许多明清时期的建筑，漫步其中，仿佛穿越时空，感受深圳从古代到现代的历史变迁。古城内还有各种特色小店，出售手工艺品、传统小吃等，让你在探寻历史的同时，享受购物和美食的乐趣。
                <w:br/>
                午餐：午餐自理。
                <w:br/>
                【中英街】，它位于深圳市盐田区沙头角镇，长不到 250 米、宽不到 4 米，街心以 “界碑石” 为界，一边属于深圳，一边属于香港。在这里，你不仅可以购买到来自世界各地的商品，还能感受到 “一街两制” 的独特氛围，见证一段特殊的历史。
                <w:br/>
                入住惠州丽景花园酒店，享海鲜自助晚餐。
                <w:br/>
              </w:t>
            </w:r>
          </w:p>
        </w:tc>
        <w:tc>
          <w:tcPr/>
          <w:p>
            <w:pPr>
              <w:pStyle w:val="indent"/>
            </w:pPr>
            <w:r>
              <w:rPr>
                <w:rFonts w:ascii="宋体" w:hAnsi="宋体" w:eastAsia="宋体" w:cs="宋体"/>
                <w:color w:val="000000"/>
                <w:sz w:val="20"/>
                <w:szCs w:val="20"/>
              </w:rPr>
              <w:t xml:space="preserve">早餐：√     午餐：X     晚餐：海鲜自助晚餐   </w:t>
            </w:r>
          </w:p>
        </w:tc>
        <w:tc>
          <w:tcPr/>
          <w:p>
            <w:pPr>
              <w:pStyle w:val="indent"/>
            </w:pPr>
            <w:r>
              <w:rPr>
                <w:rFonts w:ascii="宋体" w:hAnsi="宋体" w:eastAsia="宋体" w:cs="宋体"/>
                <w:color w:val="000000"/>
                <w:sz w:val="20"/>
                <w:szCs w:val="20"/>
              </w:rPr>
              <w:t xml:space="preserve">惠州丽景花园酒店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惠州--大亚湾黄金海岸--午餐自理--回程
                <w:br/>
                早餐后前往大亚湾黄金海岸，这里沙滩绵延，沙质细腻柔软，海水清澈湛蓝，是广东东部沿海水质优良的天然优质浴场。在沙滩上漫步，感受海风拂面，或是换上泳衣，投身大海的怀抱，享受踏浪逐沙的乐趣。此外，这里还设有水上运动项目，如摩托艇、香蕉船等，为追求刺激的游客提供别样体验。​
                <w:br/>
                周边自由享用午餐。
                <w:br/>
                下午 2 点左右结束行程，踏上返程之路，带着美好的回忆回到温馨的家。
                <w:br/>
                回程统一送越秀公园。（具体导游当天为准，有可能交通管制改变）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 33-53 座空调旅游车，保证每人 1 正座。
                <w:br/>
                2.餐饮：2 自助早餐 1 晚海鲜自助晚餐（仅占床者使用）+1正餐。
                <w:br/>
                3 住宿：1 晚深圳酒店美豪酒店或慕思健康睡眠酒店或维纳斯酒店（海上田园店）+1 晚丽景花园酒店,统一安排标双，如有需求备注尽力安排。
                <w:br/>
                4 导游：全程优秀导游服务。
                <w:br/>
                5 景点：指定景点的首道门票。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 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 出行时请将该保单资料随身携带。
                <w:br/>
                2、安全注意事项：本线路含有涉水游乐等的风险项目，客人应遵照该活动项目经营者对年龄、身体的 要求而谨慎选择参加；参加者须遵守活动项目要求和听从现场工作人员指挥；穿好救生衣；切忌单独游 玩，并应要在规定的安全区域内活动，切忌麻痹大意，一旦在水中感觉不适时应尽快上岸休息。雷雨天 和夜晚均不准下水游泳。未成年人一定要在成人的陪同和看护下方可参加，水上活动结束后不宜立即食 用冷饮、西瓜、海鲜等食品。敬请客人务必在参加以上项目前充分了解项目的安全须知并确保身体状况 能适应此类活动。敬请客人务必在参加以上项目前充分了解项目的安全须知并确保身体状况能适应此类 活动。如发生不可归责于旅行社的意外伤害，旅行社不承担赔偿责任 ”。
                <w:br/>
                <w:br/>
                <w:br/>
                委托者（客人）声明：本人及本人代表报名的全体客人，对以上《行程及注意内容》表示备注内容已详 细阅读，了解并同意相关条款的约定， 自双方签字或盖章之日起生效。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 自觉礼 让、尊老爱幼；
                <w:br/>
                2、游客在旅途中应时刻留意个人人身和财产安全，游客应妥善保管个人财物，尤其是贵重物品，请随 身携带，旅行社对财物丢失不承担任何责任；
                <w:br/>
                3、如遇不可抗力因素（如交通阻塞、塌方、台风、地震、洪水、恶劣天气等原因），造成行程变更或 取消行程，不视为旅行社违约，未能完成游览的景点我社只按旅行社协议门票价格退还，并参照按《广 东省国内旅游组团合同》处理
                <w:br/>
                <w:br/>
                4、离团说明：客人擅自、强行离团或不参加行程内的某项团队活动（含酒店、用餐、景点等），我社 视客人自动放弃行程，发生此类情况一切后果请客人自行承担，客人离团期间的一切行为与旅行社无关；
                <w:br/>
                5、此线路 20 人以上成团，若人数不够 20 人，我社将提前 1 天通知客人，建议客人改期、改线路或者 退团处理，我社将不做合同以外的赔偿。
                <w:br/>
                7、根据交通部门的通知，为保证游客乘车安全，严格要求旅行社的用车不能超载，若超载司机会被扣 分或吊销牌照，并会进行罚款，所以即使是手抱婴儿也会安排一正座。一般 1.2 米以下的婴儿只收往返 车位费，出发当天不能携带未报名的游客；
                <w:br/>
                8、18 岁以下未成年人参团需监护人陪同或授权委托书；65 岁以上老人参团需填写健康申明，70-79 周 岁（孕妇及超 80 周岁恕不接待）的老人须需填写健康申明、免责声明并有看护人陪同方可参团，否则 不予接待，见谅；
                <w:br/>
                9、此线路产品，旅行社可根据实际收客情况，沿途顺路增加/减少/变更上下车点，实际上下车点以出 团通知、导游通知为准，敬请客人谅解！
                <w:br/>
                <w:br/>
                特别备注说明：若游客报名时故意隐瞒精神类疾病，且在旅游行程中突发疾病导致旅行社人员和其他游 客财产损失和身体伤害的，由该游客及其监护人承担全部责任。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2025-05-01T21:46:03+08:00</dcterms:created>
  <dcterms:modified xsi:type="dcterms:W3CDTF">2025-05-01T21:46:03+08:00</dcterms:modified>
</cp:coreProperties>
</file>

<file path=docProps/custom.xml><?xml version="1.0" encoding="utf-8"?>
<Properties xmlns="http://schemas.openxmlformats.org/officeDocument/2006/custom-properties" xmlns:vt="http://schemas.openxmlformats.org/officeDocument/2006/docPropsVTypes"/>
</file>