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纯享天际五星阿联酋四国6天4晚 | 全程五星酒店 | 升级1晚迪拜SLS酒店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ZLJRHC-CX20250516D1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·全程入住阿联酋五星酒店
                <w:br/>
                ·升级一晚迪拜SLS豪华酒店，空中泳池，俯瞰迪拜全景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 沙迦艺术博物馆
                <w:br/>
                <w:br/>
                丰富餐饮	
                <w:br/>
                · 全程含餐
                <w:br/>
                · 阿拉伯特色餐 
                <w:br/>
                · 特色火锅餐
                <w:br/>
                · 海鲜手抓饭
                <w:br/>
                <w:br/>
                四大酋长国	
                <w:br/>
                · 世上最奢华都市迪拜 
                <w:br/>
                · 阿联酋首都阿布扎比 
                <w:br/>
                · 文化中心沙迦
                <w:br/>
                · 神秘阿治曼
                <w:br/>
                <w:br/>
                新角度看迪拜	
                <w:br/>
                · 水上的士
                <w:br/>
                · 夜海游船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阿布扎比卢浮宫—海上明珠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阿联酋五星酒店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阿联酋五星酒店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【沙迦艺术博物馆Sharjah Art Museum】（入内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迪拜SLS豪华酒店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【无人轻轨游览棕榈岛】（约15分钟）棕榈岛是世界第八大奇景之一，远观位于棕榈岛中央、全迪拜最宏伟之6星级亚特兰蒂斯，带您感受这项突破人类工程史的伟大计划，重塑人们对于住宅的想象。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阿联酋五星酒店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【法拉利主题乐园】（车览）法拉利世界"(Ferrari World)于2010年10月28日在阿联酋的阿布扎比开幕，这是世界上第一个"法拉利世界"--一个独特的多感官主题公园。坐落在阿布扎比亚斯岛Yas开发区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w:br/>
                <w:br/>
                全国各地联运参考附加费
                <w:br/>
                ① 仅限于南方航空运营的直航航线；     
                <w:br/>
                ② 适用于2024年10月27日-2025年3月29日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w:br/>
                <w:br/>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2800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w:br/>
                <w:br/>
                <w:br/>
                <w:br/>
                <w:br/>
                <w:br/>
                <w:br/>
                <w:br/>
                <w:br/>
                <w:br/>
                <w:br/>
                <w:br/>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w:br/>
                <w:br/>
                <w:br/>
                <w:br/>
                <w:br/>
                <w:br/>
                <w:br/>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w:br/>
                <w:br/>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2025-10-26T22:14:29+08:00</dcterms:created>
  <dcterms:modified xsi:type="dcterms:W3CDTF">2025-10-26T22:14:29+08:00</dcterms:modified>
</cp:coreProperties>
</file>

<file path=docProps/custom.xml><?xml version="1.0" encoding="utf-8"?>
<Properties xmlns="http://schemas.openxmlformats.org/officeDocument/2006/custom-properties" xmlns:vt="http://schemas.openxmlformats.org/officeDocument/2006/docPropsVTypes"/>
</file>