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【打卡深中通道】深圳1天 | 中英街 | 大梅沙行程单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KH-SP0213736588-0.1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上车点：08:00纪念堂C出（按导游知为准）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1.车游深中通道：世界级的 “桥、岛、隧、水下互通” 集群工程，在车览过程中感受中国桥梁建设的伟大成就。
                <w:br/>
                2.深圳大梅沙：公园三面环山，一面临海，中间则是平缓开阔的沙滩。
                <w:br/>
                3.中英街：全世界独一无二的“一街两制”免税商业街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广州——深中通道——中英街——午餐——大梅沙——回程广州
                <w:br/>
                早上于指定地点集中出发前往深圳，穿过深中通道。经 【深中通道】前往深圳。直接感受创多项世界之最的跨海集群工程。
                <w:br/>
                “深圳•小香港” 去中英街的N大理由中英街是深圳八景之一，是深圳特有的、全世界独一无二的“一街两制”免税商业街，又是边境特别管理区以街中界碑为界，一边归深圳管辖，一边归香港管辖。进入中英街，不论内地来深旅客还是深圳居民(沙头角居民除外)，都要办理公安部门签发的"特许通行证"。中英街的"一街两制"在世界上是绝无仅有的。主要景点：中英街共有八处界碑；警示钟；古井；古榕…分界线的标志。参观完毕后集中返回温馨的家结束愉快旅程。（注意：进中英街需提供有效期内的中国大陆二代身份证、未有身份证的小童在监护人同行情况下可凭户口本进入景区，需同监护同一本户口本方可以进入中英街，另外中英街一个月只可出入一次即30天内出入一次、外籍人员不能预约敬请留意。）
                <w:br/>
                午餐
                <w:br/>
                约14:00集中前往大梅沙滨海栈道（车程30分钟）【大梅沙海滨栈道】大梅沙海滨栈道西起盐田东港区，东至大梅沙海滨公园，总长约1公里。沿途设有登山道、步道、景观平台、大栈桥、石拱桥等各类设施。蜿蜒在山势险峻的岸边，下面就是参差错落、色彩斑驳的山岩，狂奔的巨流汹涌澎湃，猛烈地冲击着岩石，形成了一道雄奇的景观。在宽阔的平台上，体验者凭海临风，享受着自然美景。公园三面环山，一面临海，中间则是平缓开阔的沙滩。盐田海滨栈道是世界上最长的海滨栈道依山傍海，观景听风，极为舒畅在栈道上行走可欣赏不同角度的海景全方位拥抱大海，“打卡点”观景平台上可以360°全视角观山看海，沿着海滨绿道漫步海风拂面隔着屏幕都能感受到惬意，靠近海岸往下一观海水清澈见底，蓝绿底色清爽无比水底错落的礁石清晰可见。
                <w:br/>
                约16:30集中返程结束愉快旅程。
                <w:br/>
                交通：汽车
                <w:br/>
                购物点：无
                <w:br/>
                自费项：无
                <w:br/>
              </w:t>
            </w:r>
          </w:p>
        </w:tc>
        <w:tc>
          <w:tcPr/>
          <w:p>
            <w:pPr>
              <w:pStyle w:val="indent"/>
            </w:pPr>
            <w:r>
              <w:rPr>
                <w:rFonts w:ascii="宋体" w:hAnsi="宋体" w:eastAsia="宋体" w:cs="宋体"/>
                <w:color w:val="000000"/>
                <w:sz w:val="20"/>
                <w:szCs w:val="20"/>
              </w:rPr>
              <w:t xml:space="preserve">早餐：X     午餐：10-12人一桌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2.用餐：含1正餐，（正餐餐标30元/人，10-12人/围，）行程用餐不用不退！
                <w:br/>
                3.门票：无门票。
                <w:br/>
                4.其它：导游服务。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4.不含费用已含中没有提及的项目，以及个人其他消费，景区内自设的购物商铺、娱乐等项目，属于旅游者个人消费行为，如产生纠纷或损失，本社不承担责任。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6、18岁以下未成年人参团需监护人陪同或授权委托书；65岁以上老人参团需填写健康申明，70-75周岁（孕妇及超75周岁恕不接待）的老人须需填写健康申明、免责声明并有看护人陪同方可参团，否则不予接待，见谅；
                <w:br/>
                7、此线路可能会增加番禺、花都等地上、下车点，请知悉。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6.成团说明：此团30人以上成团出发，不成团我社将提前2天通知客人，全额将退回团款或改期，不另作补偿。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2026-09-21T13:16:15+08:00</dcterms:created>
  <dcterms:modified xsi:type="dcterms:W3CDTF">2026-09-21T13:16:15+08:00</dcterms:modified>
</cp:coreProperties>
</file>

<file path=docProps/custom.xml><?xml version="1.0" encoding="utf-8"?>
<Properties xmlns="http://schemas.openxmlformats.org/officeDocument/2006/custom-properties" xmlns:vt="http://schemas.openxmlformats.org/officeDocument/2006/docPropsVTypes"/>
</file>