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华东五市双飞6天尊享游丨上海和平饭店丨南京园博园悦榕庄丨南浔希尔顿太阳酒店丨拈花湾景区超豪华客栈丨拈花湾禅意灯光秀丨南京牛首山·佛顶宫丨海派魅力苏州河丨丨享叹3晚奢华酒店+1晚超豪华酒店丨5大舌尖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一晚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【入住拈花湾景区主题客栈】1晚拈花湾景区内禅意文化客栈，竹影花香伴酣眠，尽享太湖旖旎山水风光，远离尘嚣，住在风景里！
                <w:br/>
                <w:br/>
                ※ 口碑景点
                <w:br/>
                【江南水云间南浔古镇】一块古老神奇而又美丽非凡的土地，1300年建镇史的江南水乡古镇，中国首批十大历史文化名镇之一！
                <w:br/>
                【震撼眼球牛首山】耗资40亿打造的世界级佛教圣地，强烈视觉冲击的佛国世界，铜铸的天宫楼阁，四方佛国的彩绘，只有置身其中才能体会其震撼！！
                <w:br/>
                【拈花湾夜幕光影世界】2025春晚无锡分会场拈花湾景区夜景太美了！拈花塔下，清风灯亮，五灯湖畔，花开五叶，呈现出一场场震撼人心的视觉盛宴！
                <w:br/>
                <w:br/>
                ※ 江南风味
                <w:br/>
                【奢叹豪华早餐】每日享用酒店自助早餐，尽享清晨悠闲而美味的时光，收获仪式感满满的品质生活；
                <w:br/>
                【外婆喊你吃饭啦】365天天天排队的地道杭帮菜菜馆，入味好吃又充满着家的味道，尽享温馨！
                <w:br/>
                【锡城天下第一鲜】以太湖盛产的湖鲜为主，鲜料现烹，这天下至鲜，吃在嘴里，奇嫩异常，鲜美无比！
                <w:br/>
                【千年金陵味一鸭载春秋】南京的味道名片，全鸭宴最为著名。传统工艺，卤味飘香，紧实的鸭肉嚼劲十足，让人唇齿留香！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的塞纳河畔•苏州河畔】（自由活动，游览时间不少于1小时）苏州河于上海，就像泰晤士河于伦敦，塞纳河于巴黎，多瑙河于维也纳……它氤氲着光阴的流转，讲述着历史的回响，滋养着城市的土壤，哺育着两岸的人民。河水流过，在上海腹地流淌出温柔的生命印记，成就了一河两岸美丽而有故事的建筑和人文！【外白渡桥】外白渡桥坐落于苏州河与黄浦江交汇处，是中国第一座全钢结构铆接桥梁和仅存的不等高桁架结构桥，它承载着几代上海人的回忆，也见证了上海的沧桑巨变。从不同的角度拍摄外白渡桥或者从外白渡桥向四周拍照，随便按下相机快门，都是风景大片。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中餐：【网红杭帮菜·外婆家】记忆深处的“外婆家的味道”，体验新式杭帮菜，来杭州必不可错过哟！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享用：酒店明月全日餐厅丰富自助早餐，开放式厨房让你一睹盘中餐诞生过程！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住在：拈花湾，清晨早起避开人山人海。在阳光里呢喃柔风正暖，与花枝红叶互道早安；在云端水边漫步滋味，聆听时光静美！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超豪华酒店，一晚拈花湾景区客栈，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★特别说明：此线路性质特殊，儿童谢绝按成人报名，敬请谅解！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2025-06-17T23:20:15+08:00</dcterms:created>
  <dcterms:modified xsi:type="dcterms:W3CDTF">2025-06-17T23:20:15+08:00</dcterms:modified>
</cp:coreProperties>
</file>

<file path=docProps/custom.xml><?xml version="1.0" encoding="utf-8"?>
<Properties xmlns="http://schemas.openxmlformats.org/officeDocument/2006/custom-properties" xmlns:vt="http://schemas.openxmlformats.org/officeDocument/2006/docPropsVTypes"/>
</file>