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3晚迪拜五星酒店  | 1晚8星皇宫酒店  | 沙漠冲沙  |  卢浮宫（深圳EK）行程单</w:t>
      </w:r>
    </w:p>
    <w:p>
      <w:pPr>
        <w:jc w:val="center"/>
        <w:spacing w:after="100"/>
      </w:pPr>
      <w:r>
        <w:rPr>
          <w:rFonts w:ascii="宋体" w:hAnsi="宋体" w:eastAsia="宋体" w:cs="宋体"/>
          <w:sz w:val="20"/>
          <w:szCs w:val="20"/>
        </w:rPr>
        <w:t xml:space="preserve">SZU9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AA20250702SZU9UW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EK329  SZX/DXB   23:55  03:40 
                <w:br/>
                 EK328  DXB/SZX  10:05   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阿联酋航空，深圳起止
                <w:br/>
                 甄选酒店：迪拜3晚五星酒店+阿布扎比文华东方阿联酋宫殿酒店住宿，享奢华酒店体验
                <w:br/>
                 搭乘迪拜空中单程轻轨电车，俯瞰世界最大的人工岛、世界第八大奇景的雄伟壮观
                <w:br/>
                 全程纯玩不购物，更充足的游玩时间
                <w:br/>
                 特别包含：【沙漠冲沙】迪拜不可错过的体验项目，乘坐陆巡越野车深入沙漠腹地，感受惊险刺激的沙漠魅力，观营地表演，品沙漠烧烤晚餐
                <w:br/>
                 入内参观阿布扎比卢浮宫—法国卢浮宫第一个分馆，是一座漂浮在海上的博物馆，展示了来自世界各地的艺术品和文化遗产，是文化与艺术的完美结合.
                <w:br/>
                 精选美食：中式团餐+阿拉伯自助餐+海鲜手抓饭
                <w:br/>
                  阿联酋宫殿酒店自助晚餐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迪拜
                <w:br/>
                参考航班：EK329 SZX DXB 2355 0340+1 飞行时间约：7小时45分
                <w:br/>
                21:00   （北京时间）深圳机场出境大厅集合
                <w:br/>
                23:55 （北京时间）EK329搭乘阿联酋航空公司班机前往迪拜，[阿拉伯联合酋长国中最闪亮的明星-迪拜，
                <w:br/>
                这个沙漠小邦，70年代开运河、80年代做贸易、90年代推观光，千僖年后这里已经是成为新现代奢华主义的象征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 阿布扎比
                <w:br/>
                03:40（迪拜时间）抵达迪拜，入境（约1小时），导游迎宾处举牌接机；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后入住酒店休息，下午自由活动，您也可自费参加【法拉利主题公园】（约2小时），全球首个法拉利主题公园、全球最大的室内主题公园。
                <w:br/>
                后入住阿布扎比文华东方酋长宫殿酒店并享用酒店自助晚餐，它是采纳传统阿拉伯皇家典范与西方贵族奢华风格完美结合设计理念，犹如皇宫一般彰显“皇者气派。
                <w:br/>
                交通：旅游巴士
                <w:br/>
              </w:t>
            </w:r>
          </w:p>
        </w:tc>
        <w:tc>
          <w:tcPr/>
          <w:p>
            <w:pPr>
              <w:pStyle w:val="indent"/>
            </w:pPr>
            <w:r>
              <w:rPr>
                <w:rFonts w:ascii="宋体" w:hAnsi="宋体" w:eastAsia="宋体" w:cs="宋体"/>
                <w:color w:val="000000"/>
                <w:sz w:val="20"/>
                <w:szCs w:val="20"/>
              </w:rPr>
              <w:t xml:space="preserve">早餐：X     午餐：中式午餐     晚餐：酒店自助晚餐   </w:t>
            </w:r>
          </w:p>
        </w:tc>
        <w:tc>
          <w:tcPr/>
          <w:p>
            <w:pPr>
              <w:pStyle w:val="indent"/>
            </w:pPr>
            <w:r>
              <w:rPr>
                <w:rFonts w:ascii="宋体" w:hAnsi="宋体" w:eastAsia="宋体" w:cs="宋体"/>
                <w:color w:val="000000"/>
                <w:sz w:val="20"/>
                <w:szCs w:val="20"/>
              </w:rPr>
              <w:t xml:space="preserve">阿布扎比文华东方宫殿酒店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午餐：阿拉伯自助午餐     晚餐：冲沙营地晚餐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深圳
                <w:br/>
                打包早餐后送往机场                    
                <w:br/>
                  参考航班：EK328 DXB SZX  1005 2200  飞行时间约7小时55分
                <w:br/>
                10:05   （迪拜时间）EK328搭乘阿联酋航空公司班机返回深圳
                <w:br/>
                22:00 （北京时间）抵达深圳，结束全部行程！
                <w:br/>
                交通：旅游大巴、飞机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深圳起止往返国际机票，团队经济舱含税；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境外司机导游服务费：1500人民币/人（大小同价）
                <w:br/>
                7.	以上报价未提及的项目
                <w:br/>
                8.	特别要求之单间房差：人民币4000/人/全程，11岁以下小孩不占床减800人民币，占床与成人同价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2025-05-09T15:03:38+08:00</dcterms:created>
  <dcterms:modified xsi:type="dcterms:W3CDTF">2025-05-09T15:03:38+08:00</dcterms:modified>
</cp:coreProperties>
</file>

<file path=docProps/custom.xml><?xml version="1.0" encoding="utf-8"?>
<Properties xmlns="http://schemas.openxmlformats.org/officeDocument/2006/custom-properties" xmlns:vt="http://schemas.openxmlformats.org/officeDocument/2006/docPropsVTypes"/>
</file>