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【东江源三百山】江西汽车3天 | 三百山 | 定南莲塘古城 | 泡富硒温泉 | 东江第一瀑 | 云海栈道 | 私家浴缸泡池行程单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KH-20250414SP0213733875-0.7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定南县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3、全程5餐：3正2早；
                <w:br/>
                4、打卡定南县老城镇境内的历史悠久的莲塘古城；
                <w:br/>
                5、含国家AAAAA景区三百山大门票+缆车+游船；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广州-江西-定南莲塘古城-午餐自理--入住三百山国际温泉酒店-晚餐-房间自由泡温泉
                <w:br/>
                08:00越秀公园C出口（具体以导游通知为准，当天出发有可能增加上落车点）
                <w:br/>
                乘车前往【定南莲塘古城】（车程约4小时，游览约3小时）位于江西省赣州市定南县，取名定南县，并因此地遍植莲花而得别名“莲塘城”。莲塘古城作为一座“活着的古县城”，承载着客家文化的精髓，展现了客家人的精神风貌。古城内保留了完整的古代县城格局、规制和功能，包括九街五巷的布局、三座城门和1460米长的城墙。古城内的建筑以实用功能为主，没有高大堂皇的建筑，而是以坚固的军事建筑象征为主，如东门迎阳、南门丰阜、西门宝成等。古城内的民居大多采用就地取材的三合土夯墙建筑方式，街道则用南门河里的卵石铺就。近年来，定南县按照“修旧如旧”原则，启动莲塘村古城保护与开发项目，对古城实施传统村落风貌修复、建筑风格管控、污水管网道路建设等旅游基础设施建设，并引进文旅企业，打造集客家饮食、文化、休闲为一体的商贸街，既留住了古韵乡愁，又促进了当地文化旅游业的蓬勃发展。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 前往餐厅享用早餐
                <w:br/>
                09:00 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精品线路B线：游玩时间：3-4小时
                <w:br/>
                三百山游客中心→索道→福鳌塘→思源宝鼎→玻璃天桥→玻璃栈道→玻璃眺台→漫云栈道→东江第一選→知音泉→龙潭→清心飞瀑→东风湖→三百山北门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酒店自助早--赶集-东生围-果园--午餐--温馨的家
                <w:br/>
                07:30前往餐厅享用早餐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孔田镇：农历.4.7.11.14.17.21.14.27日 镇岗镇：农历2.5.8.12.15.18.22.25.28日，如果遇到当天没有集市，取消此点，不作任何赔偿，敬请谅解】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午餐后，乘车返回温馨的家，结束愉快行程！（统一越秀公园散团（如受交通管制，以导游安排为准）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2.用餐：2早+3正餐（酒店含早，正餐10-12人一围，餐不用不退费）；
                <w:br/>
                3.住宿：2晚三百山国际酒店泡池房（酒店没有三人房 也不支持加床 房差250元/人，5月1.2.3日房差400元/人；不退房差）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1、不含第一天午餐+第二天晚餐； 
                <w:br/>
                2、行程内外一切个人消费；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1、我社按客人报名时间先后顺序安排坐位，请客人自觉礼让，听从导游安排；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5、此线路20人以上成团，若人数不够20人，我社将提前2天通知客人，建议客人改期、改线路或者退团处理，我社将不做合同以外的赔偿。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9、注：酒店泡池是赠送服务，如遇特殊不可抗力因素导致无法使用，与旅行社无关，不予赔偿。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由于此团政府补贴团，客人需配合景点拍大合照，报名时客人需要提供名单+身份证号码+电话，才能取得补贴，如不配合将收取200元/人。
                <w:br/>
                政府补贴团为综合打包价，【老人出行】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2025-06-16T20:24:51+08:00</dcterms:created>
  <dcterms:modified xsi:type="dcterms:W3CDTF">2025-06-16T20:24:51+08:00</dcterms:modified>
</cp:coreProperties>
</file>

<file path=docProps/custom.xml><?xml version="1.0" encoding="utf-8"?>
<Properties xmlns="http://schemas.openxmlformats.org/officeDocument/2006/custom-properties" xmlns:vt="http://schemas.openxmlformats.org/officeDocument/2006/docPropsVTypes"/>
</file>