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香港-东方夏威夷（越南）-香港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房间数量：880间
                <w:br/>
                载客量：1700人
                <w:br/>
                2020年装修
                <w:br/>
                ①我国第一艘自主运营的纯国资豪华邮轮；
                <w:br/>
                ②秉承西方邮轮的传统品质与仪式感,专注打造的本土邮轮；
                <w:br/>
                ③室内陈设极尽优雅，装饰温馨，充满浓郁的欧式风情；
                <w:br/>
                ④设施齐备，一站式服务体验，海上休闲度假新生活；
                <w:br/>
                ⑤探秘珊瑚礁上的天堂-宫古岛，欣赏独特“宫古蓝”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香港启德码头（离港时间：15：00）
                <w:br/>
                是日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温馨提示：6月25日/9月8日/11月26日离港时间19:00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东方夏威夷（越南）（抵港时间：10:00 离港时间19:00）
                <w:br/>
                今天我们将抵达是越南的第四大城市，这里融合了东方的神秘色彩和法国的浪漫风情。北与承天顺化省相邻，西、南接广南省，东面临海，是越南五大直辖市之一，全国第四大城市，全市人口约 113.43 万（2019 年）。知名景点有美溪沙滩、巴拿山、山茶半岛、占婆雕刻博物馆等。 岘港被《国家地理》杂志评为人生必去的 50 个地方之一，有“东方夏威夷”的美誉。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香港启德码头（抵港时间：07:00）
                <w:br/>
                预计上午07:00抵达香港启德码头。在船上享受美味的早餐后，请依照指示下船，结束愉快的邮轮假期，鼓浪屿号邮轮期待与您再次相遇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2025-11-05T23:14:39+08:00</dcterms:created>
  <dcterms:modified xsi:type="dcterms:W3CDTF">2025-11-05T23:14:39+08:00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