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豪游阿联酋6天4晚之旅plus丨迪拜丨阿布扎比丨夜海游船丨加长豪车游棕榈岛丨特色双镇游丨迪拜之框(广州EK)行程单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AA20250502-EK-XY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【超豪华住宿】升级全程国际超豪华酒店，含酒店自助早餐！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随后前往文化之都【沙迦】，外观文化广场、古兰经纪念碑、那不达大宅；外观法萨尔王清真寺、酋长皇宫；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特别安排登顶【迪拜金相框】，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特别安排【沙漠冲沙】：乘坐越野车进入金色沙漠，看歌舞表演，晚上享用沙漠营地阿拉伯烤肉晚餐。
                <w:br/>
                交通：大巴
                <w:br/>
              </w:t>
            </w:r>
          </w:p>
        </w:tc>
        <w:tc>
          <w:tcPr/>
          <w:p>
            <w:pPr>
              <w:pStyle w:val="indent"/>
            </w:pPr>
            <w:r>
              <w:rPr>
                <w:rFonts w:ascii="宋体" w:hAnsi="宋体" w:eastAsia="宋体" w:cs="宋体"/>
                <w:color w:val="000000"/>
                <w:sz w:val="20"/>
                <w:szCs w:val="20"/>
              </w:rPr>
              <w:t xml:space="preserve">早餐：酒店早餐     午餐：特色餐（海鲜手抓饭）     晚餐：冲沙营地晚餐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3、酒店标准：行程中所列四晚超豪华酒店的双人间 (标准为二人一房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五个正餐，酒店内西式自助早餐，中式午晚餐或当地餐或特色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2025-05-10T22:29:22+08:00</dcterms:created>
  <dcterms:modified xsi:type="dcterms:W3CDTF">2025-05-10T22:29:22+08:00</dcterms:modified>
</cp:coreProperties>
</file>

<file path=docProps/custom.xml><?xml version="1.0" encoding="utf-8"?>
<Properties xmlns="http://schemas.openxmlformats.org/officeDocument/2006/custom-properties" xmlns:vt="http://schemas.openxmlformats.org/officeDocument/2006/docPropsVTypes"/>
</file>