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美西精华·深度版】 美国中西部14天 | 川航往返直飞 | 黄石5大国家公园秘境+纪念碑谷 | 奥特莱斯 | 66号公路 | 2大美式小镇行程单</w:t>
      </w:r>
    </w:p>
    <w:p>
      <w:pPr>
        <w:jc w:val="center"/>
        <w:spacing w:after="100"/>
      </w:pPr>
      <w:r>
        <w:rPr>
          <w:rFonts w:ascii="宋体" w:hAnsi="宋体" w:eastAsia="宋体" w:cs="宋体"/>
          <w:sz w:val="20"/>
          <w:szCs w:val="20"/>
        </w:rPr>
        <w:t xml:space="preserve">3U川航全国联运|秘境黄石+大提顿+拱门+峡谷地+锡安+纪念碑谷|奥特莱斯+66号公路+2大美式小镇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FHXY-US1743404810zL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【舒适飞行】四川航空空客A350宽体客机 往返直飞更安全更舒适
                <w:br/>
                【国家公园】黄石等5大国家公园深度行
                <w:br/>
                【大片圣地】朝圣西部大片拍摄地-纪念碑谷
                <w:br/>
                【血拼名品】于西部奥特莱斯低价购名品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洛杉矶市区游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交通：汽车
                <w:br/>
              </w:t>
            </w:r>
          </w:p>
        </w:tc>
        <w:tc>
          <w:tcPr/>
          <w:p>
            <w:pPr>
              <w:pStyle w:val="indent"/>
            </w:pPr>
            <w:r>
              <w:rPr>
                <w:rFonts w:ascii="宋体" w:hAnsi="宋体" w:eastAsia="宋体" w:cs="宋体"/>
                <w:color w:val="000000"/>
                <w:sz w:val="20"/>
                <w:szCs w:val="20"/>
              </w:rPr>
              <w:t xml:space="preserve">早餐：√     午餐：√     晚餐：IN &amp; OUT明星汉堡   </w:t>
            </w:r>
          </w:p>
        </w:tc>
        <w:tc>
          <w:tcPr/>
          <w:p>
            <w:pPr>
              <w:pStyle w:val="indent"/>
            </w:pPr>
            <w:r>
              <w:rPr>
                <w:rFonts w:ascii="宋体" w:hAnsi="宋体" w:eastAsia="宋体" w:cs="宋体"/>
                <w:color w:val="000000"/>
                <w:sz w:val="20"/>
                <w:szCs w:val="20"/>
              </w:rPr>
              <w:t xml:space="preserve">洛杉矶地区Clarion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洛杉矶-巴斯通奥特莱斯-拉斯维加斯
                <w:br/>
                【巴斯通奥特莱斯】当天乘车前往巴斯通奥特莱斯（Outlets at Barstow），拥有超过 40 个世界知名品牌商店，不论你是想要购 买旅行用品、高档皮包还是休闲服饰，在这里都能找到。你可以为自己打造出全新的造型、搭配时尚的鞋子或者为你的 朋友挑选便宜又时尚的礼物。【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外观世界最大的球体建筑 SHPERE，体验美国最美丽、最璀璨、最耀眼、最具代表性的不夜城，夜游拉斯维加斯也是体验美国奢华、疯狂和纸醉金迷的最好方式，是游客到拉斯维加斯必游项目之一
                <w:br/>
                温馨提示：
                <w:br/>
                身处境外，人生地不熟，不参加推荐项目的客人，请务必注意财产和人身安全！
                <w:br/>
                如果拉斯维加斯碰上周末或大型展会，则可能会住拉斯维加斯周边小镇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拉斯维加斯Eastsode/Fiesta Henderson Hotel/Fiesta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拉斯维加斯-66号公路-塞利格曼-佩吉周边小镇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【科罗拉多大峡谷国家公园南缘】（约2小时）大峡谷广阔无垠，即使在视野最好的地方，也只能看到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
                <w:br/>
                温馨提示：身处境外，人生地不熟，不参加推荐项目的客人，请务必注意财产和人身安全！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佩吉周边小镇Clarion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佩吉周边小镇-纪念碑谷-国家公园周边小镇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游毕，送往酒店休息（美国酒店规定3点后方可办理酒店入住），结束当天行程。
                <w:br/>
                温馨提示：身处境外，人生地不熟，不参加推荐项目的客人，请务必注意财产和人身安全！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国家公园周边小镇Clarion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国家公园周边小镇-拱门国家公园-峡谷地国家公园-盐湖城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盐湖城周边地区Clarion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盐湖城-杰克逊牛仔城-大提顿国家公园-黄石森林保护区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黄石森林保护区Clarion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黄石森林保护区Clarion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黄石森林保护区-盐湖城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 
                <w:br/>
                【布莱斯峡谷国家公园】（约 2 小时）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
                <w:br/>
                温馨提示：身处境外，人生地不熟，不参加推荐项目的客人，请务必注意财产和人身安全！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圣乔治周边小镇Clarion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圣乔治周边小镇-洛杉矶
                <w:br/>
                当天乘车前往洛杉矶。
                <w:br/>
                【农夫市场】(The Original Farmers Market) （约40分钟）是洛杉矶闻名世界的市集,它的历史可追溯至1880年，适宜步行的农夫市场是品味全球美食、邂逅好莱坞明星、体验当地生活、感受最地道洛杉矶特色的最佳选择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全天自由活动
                <w:br/>
                *推荐自选项目：【洛杉矶深度游】
                <w:br/>
                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
                <w:br/>
                晚上乘坐飞机返回中国。
                <w:br/>
                温馨提示：身处境外，人生地不熟，不参加推荐项目的客人，请务必注意财产和人身安全！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行程所列景点第一门票（注：黄石国家公园，大提顿国家公园，纪念碑谷，峡谷地国家公园，拱门国家公园，锡安国家公园）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全程司导服务费USD279/人；
                <w:br/>
                5	额外游览用车超时费（导游和司机每天正常工作时间不超过9小时，如超时需加收超时费）；
                <w:br/>
                6	行程中所列游览活动之外项目所需的费用；
                <w:br/>
                7	单间差CNY5750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费用所含的明细：用车超时费、司导加班费
                <w:br/>
                可成行的人数：≥15
                <w:br/>
                内容介绍：外观世界最大的球体建筑 SHPERE，体验美国最美丽、最璀璨、最耀眼、最具代表性的不夜城，夜游拉斯维加斯也是体验美国奢华、疯狂和纸醉金迷的最好方式，是游客到拉斯维加斯必游项目之一。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费用所含的明细：预订费、门票、服务费
                <w:br/>
                可成行的人数：≥15
                <w:br/>
                内容介绍：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
                费用所含的明细：预订费、门票、服务费
                <w:br/>
                可成行的人数：≥15
                <w:br/>
                内容介绍：大峡谷广阔无垠，即使在视野最好的地方，也只能看到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费用所含的明细：预订费、门票费、车费、服务费
                <w:br/>
                可成行的人数：≥10人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
                费用所含的明细：预订费、门票、服务费、车费
                <w:br/>
                可成行的人数：≥15
                <w:br/>
                内容介绍：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费用所含的明细：车费、服务费
                <w:br/>
                可成行的人数：&gt;10
                <w:br/>
                内容介绍：游览景点有：格里菲斯，洛杉矶的标志性建筑，曾经是电影《霹雳娇娃2》和《黄金眼》的外景地，以及出现在游戏《侠盗猎车手5》中加密网球馆Crypto.com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费用所含的明细：预订费、车费、服务费
                <w:br/>
                可成行的人数：≥15
                <w:br/>
                内容介绍：前往著名的墨西哥第三大城市蒂华纳，在那里感受墨西哥的风情，与美国完全不一样的异国情调：【友谊公园】、【文化中心】、【悔恨碑】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费用所含的明细：车费、餐费、服务费
                <w:br/>
                可成行的人数：≥10
                <w:br/>
                内容介绍：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费用所含的明细：预定费、车费、服务费
                <w:br/>
                可成行的人数：≥15
                <w:br/>
                内容介绍：圣地亚哥是加州最美的海港，充满西班牙文化气息的地方。游览景点有：老城、圣地亚哥军港；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费用所含的明细：门票
                <w:br/>
                可成行的人数：人数不限
                <w:br/>
                内容介绍：美国著名的太平洋舰队基地，太平洋舰队的大小50艘舰艇常年驻扎于此，乘坐游船您可以近距离观赏圣地亚哥作为军用港口和民用港口的壮观景象。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2025-05-10T18:19:03+08:00</dcterms:created>
  <dcterms:modified xsi:type="dcterms:W3CDTF">2025-05-10T18:19:03+08:00</dcterms:modified>
</cp:coreProperties>
</file>

<file path=docProps/custom.xml><?xml version="1.0" encoding="utf-8"?>
<Properties xmlns="http://schemas.openxmlformats.org/officeDocument/2006/custom-properties" xmlns:vt="http://schemas.openxmlformats.org/officeDocument/2006/docPropsVTypes"/>
</file>