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【从林开始花漾西藏】西藏拉萨四飞8天 | 布达拉宫 | 羊卓雍措 | 八廓街 | 雅鲁藏布大峡谷 | 鲁朗林海 | 色季拉山杜鹃花海 | 扎塘鲁措轻徒步 | 杰麦村体验工布射箭骑马 | 新晋网红4A林则生态景区 | 山南雍布拉康 | 昌珠寺行程单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SD-XZ202504-hyxz8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林芝—藏族民俗村—精灵之谷（财神山）—山南（约450km车程约7小时）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晚上抵达山南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山南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山南—雍布拉康—昌珠寺—拉萨（约150公里，车程约3小时）
                <w:br/>
                早餐后，前往【雍布拉康】（游览约1小时）雍布拉康传为西藏最早的建筑，最初并非寺院，而是早期雅砻部落首领的宫殿。民间传说云:"宫殿莫早于雍布拉康、国王莫早于聂赤赞普、地方莫早于雅砻"，雍布拉康正是聂赤赞普在雅砻地方建造的宫殿。"雍布"意为"母鹿"，因扎西次山形似母鹿而得名， "拉康"意为"神殿"。雍布拉康是西藏历史上第一座宫殿。据史书记载始建于公元前二世纪。松赞干布时期由宫殿改作寺庙。文成公主初来西藏时每到夏季都会和松赞干布来这里居住。至五世达赖时又在原碉楼式建筑基础上修了四角攒尖式金顶，并将其改为黄教寺院，前往参观【昌珠寺】（游览约1小时） 寺庙建于吐蕃松赞干布时代，据说文成公主曾在该寺驻足修行。帕竹政权时期，昌珠寺进行过大规模的维修和扩建。昌珠寺在其晚期归属格鲁派。寺院的镇寺之宝为珍珠唐卡，所画的是坚期木尼额松像（观世音菩萨憩息图），是一件世界罕见的珍宝。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拉萨—羊卓雍错—洋湖湾红酒牛排—拉萨（约280公里，车程约4小时）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中午时分让我们在羊湾边品尝红酒边吃特色牛排，让我们感受那奢侈的生活，也可以俯瞰羊湖270°美景拍照。
                <w:br/>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山南网评3钻：香曲花园酒店、民族路怡程酒店或同级
                <w:br/>
                林芝网评3钻：合途旅行酒店/天邑酒店/大峡谷酒店/慧光大酒店/龙都宾馆或同级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2025-05-24T16:07:01+08:00</dcterms:created>
  <dcterms:modified xsi:type="dcterms:W3CDTF">2025-05-24T16:07:01+08:00</dcterms:modified>
</cp:coreProperties>
</file>

<file path=docProps/custom.xml><?xml version="1.0" encoding="utf-8"?>
<Properties xmlns="http://schemas.openxmlformats.org/officeDocument/2006/custom-properties" xmlns:vt="http://schemas.openxmlformats.org/officeDocument/2006/docPropsVTypes"/>
</file>