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KXXM6D4NTR-456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去程参考航班：TR101 1040-1500
                <w:br/>
                回程参考航班：TR100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升级住宿：4晚网评四钻酒店；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1.12岁以下小孩不占床加200/人，占床加700/人；12-18岁小孩必须占床， 占床加700/人。18岁以下需家属陪同。
                <w:br/>
                2.2岁以下婴儿不含飞机座（手抱）、不占床位，￥1000/人
                <w:br/>
                3.65岁（含）以上老人加收400/人，需家属陪同，并提交健康证明及签署免责书，
                <w:br/>
                 外籍人士及港澳台人士加收￥500/人，签证自理；港澳台护照携带有效期内回乡证/台胞证。外籍护照必须有二次或多次入中国的有效签注。
                <w:br/>
                4.本产品无法接待80岁以上长者、孕妇，敬请谅解。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2025-05-09T21:40:40+08:00</dcterms:created>
  <dcterms:modified xsi:type="dcterms:W3CDTF">2025-05-09T21:40:40+08:00</dcterms:modified>
</cp:coreProperties>
</file>

<file path=docProps/custom.xml><?xml version="1.0" encoding="utf-8"?>
<Properties xmlns="http://schemas.openxmlformats.org/officeDocument/2006/custom-properties" xmlns:vt="http://schemas.openxmlformats.org/officeDocument/2006/docPropsVTypes"/>
</file>