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双飞一动，汽车进九寨，动车返回览时间更充足
                <w:br/>
                《游》 畅游4大5A景区：九寨沟|黄龙|乐山大佛|峨眉山|熊猫乐园
                <w:br/>
                《食》 高原牦牛煲|羌族迎宾宴|翘脚牛肉|峨眉生态宴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客人自行前往广州白云机场，乘机飞往天府之国成都。抵达后乘车前往游览世界第一大坐佛【乐山大佛】（含大门票，耳麦自理15元，电瓶车30元自理）（车程约3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后前往峨眉山（车程约30分钟），导游推荐观看--川剧变脸晚会（费用220-280元/人自理）。后前往酒店入住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成都-动车-九寨沟
                <w:br/>
                早餐后，根据动车前往动车站乘坐动车前往黄龙站，途径松潘抵达游览历史名城——【松潘古城】外城参观明代古城墙门堡，文成公主和松赞干布的纪念雕像,傍晚抵达九寨沟沟口，后前往酒店办理手续入住休息
                <w:br/>
                1. 自费项目：参加被誉为九寨五绝之一的原生态藏羌风情歌舞晚会，晚会集自然与人文、藏羌文化与艺术于一体，是九寨沟完美游程中不可缺少的组成部分（费用200-280元/人，约1.5小时）
                <w:br/>
                交通：大巴
                <w:br/>
                景点：熊猫乐园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九寨沟-黄龙-川主寺/成都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下午游览前往【黄龙风景区】（游览时间约3-4小时，已含门票，  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动车前往成都（具体根据动车订票灵活调整住宿）。后乘车前往酒店，晚餐后入住酒店休息。
                <w:br/>
                温馨提示：
                <w:br/>
                1、藏寨或羌寨内有当地居民店面卖藏银等手工艺品等等，景区设立，与旅行社无关，请客人理智消费，谨慎购买，自愿行为，旅行社不承担责任。
                <w:br/>
                2、黄龙海拔3900米，建议根据自己身体情况量力而行。
                <w:br/>
                交通：大巴/动车
                <w:br/>
                景点：黄龙
                <w:br/>
                购物点：特色藏族村寨（擦边）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成都/川主寺：岷江源、祥瑞、腾龙或同级/五昊洋酒店、戴尔蒙酒店、铂雅名人美丽华酒店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成都-熊猫基地-都江堰-广州
                <w:br/>
                早餐后，游览【成都大熊猫繁育基地】（门票55元，不含旅游观光车票价:￥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门票：80元/人，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景点：锦里一条街、宽窄巷子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5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、九寨沟观光车90元/人（必须消费）+10元景区保险、黄龙电瓶车20+保险10+耳麦30+上行索道80+下行索道40、熊猫乐园电瓶车30元/人、都江堰交通耳麦40元/人、推荐峨眉山晚会220-280/人，藏羌晚会200-280元/人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藏寨或羌寨内有当地居民店面卖藏银等手工艺品等等，景区设立，与旅行社无关，请客人理智消费，谨慎购买，自愿行为，旅行社不承担责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2025-12-24T12:08:50+08:00</dcterms:created>
  <dcterms:modified xsi:type="dcterms:W3CDTF">2025-12-24T12:08:50+08:00</dcterms:modified>
</cp:coreProperties>
</file>

<file path=docProps/custom.xml><?xml version="1.0" encoding="utf-8"?>
<Properties xmlns="http://schemas.openxmlformats.org/officeDocument/2006/custom-properties" xmlns:vt="http://schemas.openxmlformats.org/officeDocument/2006/docPropsVTypes"/>
</file>